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7D" w:rsidRPr="001B2661" w:rsidRDefault="00B64B7D" w:rsidP="00B64B7D">
      <w:pPr>
        <w:keepNext/>
        <w:keepLines/>
        <w:spacing w:after="120"/>
        <w:rPr>
          <w:rFonts w:ascii="Calibri" w:hAnsi="Calibri" w:cs="Calibri"/>
          <w:sz w:val="22"/>
          <w:szCs w:val="22"/>
          <w:u w:val="single"/>
        </w:rPr>
      </w:pPr>
      <w:r w:rsidRPr="001B2661">
        <w:rPr>
          <w:rFonts w:ascii="Calibri" w:hAnsi="Calibri" w:cs="Calibri"/>
          <w:sz w:val="22"/>
          <w:szCs w:val="22"/>
          <w:u w:val="single"/>
        </w:rPr>
        <w:t>Overview:</w:t>
      </w:r>
    </w:p>
    <w:p w:rsidR="00B64B7D" w:rsidRPr="001B2661" w:rsidRDefault="00B64B7D" w:rsidP="00B64B7D">
      <w:pPr>
        <w:spacing w:after="120"/>
        <w:rPr>
          <w:rFonts w:ascii="Calibri" w:hAnsi="Calibri" w:cs="Calibri"/>
          <w:sz w:val="22"/>
          <w:szCs w:val="22"/>
        </w:rPr>
      </w:pPr>
      <w:r w:rsidRPr="001B2661">
        <w:rPr>
          <w:rFonts w:ascii="Calibri" w:hAnsi="Calibri" w:cs="Calibri"/>
          <w:sz w:val="22"/>
          <w:szCs w:val="22"/>
        </w:rPr>
        <w:t>A disaster response pilot project initiated by the U&amp;CF programs in Virginia and North Carolina is being tested at a regional scale by the Southern Group of State Foresters.</w:t>
      </w:r>
      <w:r w:rsidR="001B2661">
        <w:rPr>
          <w:rFonts w:ascii="Calibri" w:hAnsi="Calibri" w:cs="Calibri"/>
          <w:sz w:val="22"/>
          <w:szCs w:val="22"/>
        </w:rPr>
        <w:t xml:space="preserve"> </w:t>
      </w:r>
      <w:r w:rsidRPr="001B2661">
        <w:rPr>
          <w:rFonts w:ascii="Calibri" w:hAnsi="Calibri" w:cs="Calibri"/>
          <w:sz w:val="22"/>
          <w:szCs w:val="22"/>
        </w:rPr>
        <w:t xml:space="preserve"> Urban Forest Strike Teams (UFST) are composed of state forestry agency certified arborists trained to make urban tree damage assessments following natural disasters.</w:t>
      </w:r>
    </w:p>
    <w:p w:rsidR="001B2661" w:rsidRPr="001B2661" w:rsidRDefault="001B2661" w:rsidP="001B2661">
      <w:pPr>
        <w:spacing w:after="120"/>
        <w:rPr>
          <w:rFonts w:ascii="Calibri" w:hAnsi="Calibri" w:cs="Calibri"/>
          <w:sz w:val="22"/>
          <w:szCs w:val="22"/>
        </w:rPr>
      </w:pPr>
      <w:r w:rsidRPr="001B2661">
        <w:rPr>
          <w:rFonts w:ascii="Calibri" w:hAnsi="Calibri" w:cs="Calibri"/>
          <w:sz w:val="22"/>
          <w:szCs w:val="22"/>
        </w:rPr>
        <w:t>The Initiative involves recruiting, train</w:t>
      </w:r>
      <w:r>
        <w:rPr>
          <w:rFonts w:ascii="Calibri" w:hAnsi="Calibri" w:cs="Calibri"/>
          <w:sz w:val="22"/>
          <w:szCs w:val="22"/>
        </w:rPr>
        <w:t>ing and deploying professional urban foresters and a</w:t>
      </w:r>
      <w:r w:rsidRPr="001B2661">
        <w:rPr>
          <w:rFonts w:ascii="Calibri" w:hAnsi="Calibri" w:cs="Calibri"/>
          <w:sz w:val="22"/>
          <w:szCs w:val="22"/>
        </w:rPr>
        <w:t xml:space="preserve">rborists (required to have basic </w:t>
      </w:r>
      <w:r w:rsidR="00D22BDB">
        <w:rPr>
          <w:rFonts w:ascii="Calibri" w:hAnsi="Calibri" w:cs="Calibri"/>
          <w:sz w:val="22"/>
          <w:szCs w:val="22"/>
        </w:rPr>
        <w:t xml:space="preserve">ICS and arboricultural </w:t>
      </w:r>
      <w:r w:rsidRPr="001B2661">
        <w:rPr>
          <w:rFonts w:ascii="Calibri" w:hAnsi="Calibri" w:cs="Calibri"/>
          <w:sz w:val="22"/>
          <w:szCs w:val="22"/>
        </w:rPr>
        <w:t>certification</w:t>
      </w:r>
      <w:r w:rsidR="00D22BDB">
        <w:rPr>
          <w:rFonts w:ascii="Calibri" w:hAnsi="Calibri" w:cs="Calibri"/>
          <w:sz w:val="22"/>
          <w:szCs w:val="22"/>
        </w:rPr>
        <w:t xml:space="preserve"> and experience</w:t>
      </w:r>
      <w:r w:rsidRPr="001B2661">
        <w:rPr>
          <w:rFonts w:ascii="Calibri" w:hAnsi="Calibri" w:cs="Calibri"/>
          <w:sz w:val="22"/>
          <w:szCs w:val="22"/>
        </w:rPr>
        <w:t xml:space="preserve">) to assess tree damage using FEMA and </w:t>
      </w:r>
      <w:r w:rsidR="00D22BDB">
        <w:rPr>
          <w:rFonts w:ascii="Calibri" w:hAnsi="Calibri" w:cs="Calibri"/>
          <w:sz w:val="22"/>
          <w:szCs w:val="22"/>
        </w:rPr>
        <w:t>tree risk management</w:t>
      </w:r>
      <w:r w:rsidRPr="001B2661">
        <w:rPr>
          <w:rFonts w:ascii="Calibri" w:hAnsi="Calibri" w:cs="Calibri"/>
          <w:sz w:val="22"/>
          <w:szCs w:val="22"/>
        </w:rPr>
        <w:t xml:space="preserve"> standards. </w:t>
      </w:r>
      <w:r>
        <w:rPr>
          <w:rFonts w:ascii="Calibri" w:hAnsi="Calibri" w:cs="Calibri"/>
          <w:sz w:val="22"/>
          <w:szCs w:val="22"/>
        </w:rPr>
        <w:t xml:space="preserve"> </w:t>
      </w:r>
      <w:r w:rsidRPr="001B2661">
        <w:rPr>
          <w:rFonts w:ascii="Calibri" w:hAnsi="Calibri" w:cs="Calibri"/>
          <w:sz w:val="22"/>
          <w:szCs w:val="22"/>
        </w:rPr>
        <w:t>Strike Team</w:t>
      </w:r>
      <w:r w:rsidR="00D22BDB">
        <w:rPr>
          <w:rFonts w:ascii="Calibri" w:hAnsi="Calibri" w:cs="Calibri"/>
          <w:sz w:val="22"/>
          <w:szCs w:val="22"/>
        </w:rPr>
        <w:t>s</w:t>
      </w:r>
      <w:r w:rsidRPr="001B266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evaluate individual trees, </w:t>
      </w:r>
      <w:r w:rsidRPr="001B2661">
        <w:rPr>
          <w:rFonts w:ascii="Calibri" w:hAnsi="Calibri" w:cs="Calibri"/>
          <w:sz w:val="22"/>
          <w:szCs w:val="22"/>
        </w:rPr>
        <w:t>street by street</w:t>
      </w:r>
      <w:r>
        <w:rPr>
          <w:rFonts w:ascii="Calibri" w:hAnsi="Calibri" w:cs="Calibri"/>
          <w:sz w:val="22"/>
          <w:szCs w:val="22"/>
        </w:rPr>
        <w:t xml:space="preserve"> in a defined disaster </w:t>
      </w:r>
      <w:r w:rsidR="00CA4BAA">
        <w:rPr>
          <w:rFonts w:ascii="Calibri" w:hAnsi="Calibri" w:cs="Calibri"/>
          <w:sz w:val="22"/>
          <w:szCs w:val="22"/>
        </w:rPr>
        <w:t>area</w:t>
      </w:r>
      <w:r w:rsidRPr="001B2661">
        <w:rPr>
          <w:rFonts w:ascii="Calibri" w:hAnsi="Calibri" w:cs="Calibri"/>
          <w:sz w:val="22"/>
          <w:szCs w:val="22"/>
        </w:rPr>
        <w:t xml:space="preserve"> to assess storm damaged trees on public property and right</w:t>
      </w:r>
      <w:r w:rsidR="00300420">
        <w:rPr>
          <w:rFonts w:ascii="Calibri" w:hAnsi="Calibri" w:cs="Calibri"/>
          <w:sz w:val="22"/>
          <w:szCs w:val="22"/>
        </w:rPr>
        <w:t>s-of-</w:t>
      </w:r>
      <w:r w:rsidRPr="001B2661">
        <w:rPr>
          <w:rFonts w:ascii="Calibri" w:hAnsi="Calibri" w:cs="Calibri"/>
          <w:sz w:val="22"/>
          <w:szCs w:val="22"/>
        </w:rPr>
        <w:t xml:space="preserve">ways to identify </w:t>
      </w:r>
      <w:r w:rsidR="00C83C7D" w:rsidRPr="001B2661">
        <w:rPr>
          <w:rFonts w:ascii="Calibri" w:hAnsi="Calibri" w:cs="Calibri"/>
          <w:sz w:val="22"/>
          <w:szCs w:val="22"/>
        </w:rPr>
        <w:t>removal</w:t>
      </w:r>
      <w:r w:rsidR="00C83C7D">
        <w:rPr>
          <w:rFonts w:ascii="Calibri" w:hAnsi="Calibri" w:cs="Calibri"/>
          <w:sz w:val="22"/>
          <w:szCs w:val="22"/>
        </w:rPr>
        <w:t xml:space="preserve"> or pruning</w:t>
      </w:r>
      <w:r w:rsidR="00C83C7D" w:rsidRPr="001B2661">
        <w:rPr>
          <w:rFonts w:ascii="Calibri" w:hAnsi="Calibri" w:cs="Calibri"/>
          <w:sz w:val="22"/>
          <w:szCs w:val="22"/>
        </w:rPr>
        <w:t xml:space="preserve"> </w:t>
      </w:r>
      <w:r w:rsidRPr="001B2661">
        <w:rPr>
          <w:rFonts w:ascii="Calibri" w:hAnsi="Calibri" w:cs="Calibri"/>
          <w:sz w:val="22"/>
          <w:szCs w:val="22"/>
        </w:rPr>
        <w:t>hazard</w:t>
      </w:r>
      <w:r w:rsidR="00C83C7D">
        <w:rPr>
          <w:rFonts w:ascii="Calibri" w:hAnsi="Calibri" w:cs="Calibri"/>
          <w:sz w:val="22"/>
          <w:szCs w:val="22"/>
        </w:rPr>
        <w:t>s</w:t>
      </w:r>
      <w:r w:rsidR="00D22BDB">
        <w:rPr>
          <w:rFonts w:ascii="Calibri" w:hAnsi="Calibri" w:cs="Calibri"/>
          <w:sz w:val="22"/>
          <w:szCs w:val="22"/>
        </w:rPr>
        <w:t xml:space="preserve">, and </w:t>
      </w:r>
      <w:r w:rsidR="00050E24">
        <w:rPr>
          <w:rFonts w:ascii="Calibri" w:hAnsi="Calibri" w:cs="Calibri"/>
          <w:sz w:val="22"/>
          <w:szCs w:val="22"/>
        </w:rPr>
        <w:t>qualification</w:t>
      </w:r>
      <w:r w:rsidR="00D22BDB">
        <w:rPr>
          <w:rFonts w:ascii="Calibri" w:hAnsi="Calibri" w:cs="Calibri"/>
          <w:sz w:val="22"/>
          <w:szCs w:val="22"/>
        </w:rPr>
        <w:t xml:space="preserve"> for FEMA debris reimbursement</w:t>
      </w:r>
      <w:r w:rsidRPr="001B2661">
        <w:rPr>
          <w:rFonts w:ascii="Calibri" w:hAnsi="Calibri" w:cs="Calibri"/>
          <w:sz w:val="22"/>
          <w:szCs w:val="22"/>
        </w:rPr>
        <w:t xml:space="preserve">.  GPS systems are used to enter data and identify locations. Maps and data sheets are provided to the community to help them </w:t>
      </w:r>
      <w:r w:rsidR="00D22BDB">
        <w:rPr>
          <w:rFonts w:ascii="Calibri" w:hAnsi="Calibri" w:cs="Calibri"/>
          <w:sz w:val="22"/>
          <w:szCs w:val="22"/>
        </w:rPr>
        <w:t xml:space="preserve">document debris for FEMA, </w:t>
      </w:r>
      <w:r w:rsidRPr="001B2661">
        <w:rPr>
          <w:rFonts w:ascii="Calibri" w:hAnsi="Calibri" w:cs="Calibri"/>
          <w:sz w:val="22"/>
          <w:szCs w:val="22"/>
        </w:rPr>
        <w:t>plan the work needed</w:t>
      </w:r>
      <w:r w:rsidR="00D22BDB">
        <w:rPr>
          <w:rFonts w:ascii="Calibri" w:hAnsi="Calibri" w:cs="Calibri"/>
          <w:sz w:val="22"/>
          <w:szCs w:val="22"/>
        </w:rPr>
        <w:t xml:space="preserve">, effectively contract for debris </w:t>
      </w:r>
      <w:r w:rsidR="00CA4BAA">
        <w:rPr>
          <w:rFonts w:ascii="Calibri" w:hAnsi="Calibri" w:cs="Calibri"/>
          <w:sz w:val="22"/>
          <w:szCs w:val="22"/>
        </w:rPr>
        <w:t>cleanup</w:t>
      </w:r>
      <w:r w:rsidR="00D22BDB">
        <w:rPr>
          <w:rFonts w:ascii="Calibri" w:hAnsi="Calibri" w:cs="Calibri"/>
          <w:sz w:val="22"/>
          <w:szCs w:val="22"/>
        </w:rPr>
        <w:t>,</w:t>
      </w:r>
      <w:r w:rsidRPr="001B2661">
        <w:rPr>
          <w:rFonts w:ascii="Calibri" w:hAnsi="Calibri" w:cs="Calibri"/>
          <w:sz w:val="22"/>
          <w:szCs w:val="22"/>
        </w:rPr>
        <w:t xml:space="preserve"> and document the cost of the damage. </w:t>
      </w:r>
      <w:r>
        <w:rPr>
          <w:rFonts w:ascii="Calibri" w:hAnsi="Calibri" w:cs="Calibri"/>
          <w:sz w:val="22"/>
          <w:szCs w:val="22"/>
        </w:rPr>
        <w:t xml:space="preserve"> </w:t>
      </w:r>
      <w:r w:rsidRPr="001B2661"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>teams</w:t>
      </w:r>
      <w:r w:rsidRPr="001B2661">
        <w:rPr>
          <w:rFonts w:ascii="Calibri" w:hAnsi="Calibri" w:cs="Calibri"/>
          <w:sz w:val="22"/>
          <w:szCs w:val="22"/>
        </w:rPr>
        <w:t xml:space="preserve"> can </w:t>
      </w:r>
      <w:r>
        <w:rPr>
          <w:rFonts w:ascii="Calibri" w:hAnsi="Calibri" w:cs="Calibri"/>
          <w:sz w:val="22"/>
          <w:szCs w:val="22"/>
        </w:rPr>
        <w:t>also provide technical assistance with debris estimation.</w:t>
      </w:r>
    </w:p>
    <w:p w:rsidR="001B2661" w:rsidRPr="001B2661" w:rsidRDefault="001B2661" w:rsidP="001B2661">
      <w:pPr>
        <w:keepNext/>
        <w:keepLines/>
        <w:spacing w:after="120"/>
        <w:rPr>
          <w:rFonts w:ascii="Calibri" w:hAnsi="Calibri" w:cs="Calibri"/>
          <w:sz w:val="22"/>
          <w:szCs w:val="22"/>
          <w:u w:val="single"/>
        </w:rPr>
      </w:pPr>
      <w:r w:rsidRPr="001B2661">
        <w:rPr>
          <w:rFonts w:ascii="Calibri" w:hAnsi="Calibri" w:cs="Calibri"/>
          <w:sz w:val="22"/>
          <w:szCs w:val="22"/>
          <w:u w:val="single"/>
        </w:rPr>
        <w:t>Mobilization:</w:t>
      </w:r>
    </w:p>
    <w:p w:rsidR="001B2661" w:rsidRPr="001D12F9" w:rsidRDefault="001B2661" w:rsidP="001D12F9">
      <w:pPr>
        <w:spacing w:after="120"/>
        <w:rPr>
          <w:rFonts w:ascii="Calibri" w:hAnsi="Calibri" w:cs="Calibri"/>
          <w:sz w:val="22"/>
          <w:szCs w:val="22"/>
        </w:rPr>
      </w:pPr>
      <w:r w:rsidRPr="001D12F9">
        <w:rPr>
          <w:rFonts w:ascii="Calibri" w:hAnsi="Calibri" w:cs="Calibri"/>
          <w:sz w:val="22"/>
          <w:szCs w:val="22"/>
        </w:rPr>
        <w:t xml:space="preserve">The assessment is not intended to be part of </w:t>
      </w:r>
      <w:r w:rsidR="00075040">
        <w:rPr>
          <w:rFonts w:ascii="Calibri" w:hAnsi="Calibri" w:cs="Calibri"/>
          <w:sz w:val="22"/>
          <w:szCs w:val="22"/>
        </w:rPr>
        <w:t xml:space="preserve">the initial </w:t>
      </w:r>
      <w:r w:rsidRPr="001D12F9">
        <w:rPr>
          <w:rFonts w:ascii="Calibri" w:hAnsi="Calibri" w:cs="Calibri"/>
          <w:sz w:val="22"/>
          <w:szCs w:val="22"/>
        </w:rPr>
        <w:t xml:space="preserve">emergency response </w:t>
      </w:r>
      <w:r w:rsidR="00075040">
        <w:rPr>
          <w:rFonts w:ascii="Calibri" w:hAnsi="Calibri" w:cs="Calibri"/>
          <w:sz w:val="22"/>
          <w:szCs w:val="22"/>
        </w:rPr>
        <w:t>–</w:t>
      </w:r>
      <w:r w:rsidRPr="001D12F9">
        <w:rPr>
          <w:rFonts w:ascii="Calibri" w:hAnsi="Calibri" w:cs="Calibri"/>
          <w:sz w:val="22"/>
          <w:szCs w:val="22"/>
        </w:rPr>
        <w:t xml:space="preserve"> </w:t>
      </w:r>
      <w:r w:rsidR="00075040">
        <w:rPr>
          <w:rFonts w:ascii="Calibri" w:hAnsi="Calibri" w:cs="Calibri"/>
          <w:sz w:val="22"/>
          <w:szCs w:val="22"/>
        </w:rPr>
        <w:t xml:space="preserve">but, </w:t>
      </w:r>
      <w:r w:rsidRPr="001D12F9">
        <w:rPr>
          <w:rFonts w:ascii="Calibri" w:hAnsi="Calibri" w:cs="Calibri"/>
          <w:sz w:val="22"/>
          <w:szCs w:val="22"/>
        </w:rPr>
        <w:t xml:space="preserve">is </w:t>
      </w:r>
      <w:r w:rsidR="00075040">
        <w:rPr>
          <w:rFonts w:ascii="Calibri" w:hAnsi="Calibri" w:cs="Calibri"/>
          <w:sz w:val="22"/>
          <w:szCs w:val="22"/>
        </w:rPr>
        <w:t xml:space="preserve">typically </w:t>
      </w:r>
      <w:r w:rsidRPr="001D12F9">
        <w:rPr>
          <w:rFonts w:ascii="Calibri" w:hAnsi="Calibri" w:cs="Calibri"/>
          <w:sz w:val="22"/>
          <w:szCs w:val="22"/>
        </w:rPr>
        <w:t xml:space="preserve">done in the weeks after the storm during the </w:t>
      </w:r>
      <w:r w:rsidR="003931E2">
        <w:rPr>
          <w:rFonts w:ascii="Calibri" w:hAnsi="Calibri" w:cs="Calibri"/>
          <w:sz w:val="22"/>
          <w:szCs w:val="22"/>
        </w:rPr>
        <w:t xml:space="preserve">(later) </w:t>
      </w:r>
      <w:r w:rsidR="00075040">
        <w:rPr>
          <w:rFonts w:ascii="Calibri" w:hAnsi="Calibri" w:cs="Calibri"/>
          <w:sz w:val="22"/>
          <w:szCs w:val="22"/>
        </w:rPr>
        <w:t xml:space="preserve">response </w:t>
      </w:r>
      <w:r w:rsidR="003931E2">
        <w:rPr>
          <w:rFonts w:ascii="Calibri" w:hAnsi="Calibri" w:cs="Calibri"/>
          <w:sz w:val="22"/>
          <w:szCs w:val="22"/>
        </w:rPr>
        <w:t xml:space="preserve">and </w:t>
      </w:r>
      <w:r w:rsidRPr="001D12F9">
        <w:rPr>
          <w:rFonts w:ascii="Calibri" w:hAnsi="Calibri" w:cs="Calibri"/>
          <w:sz w:val="22"/>
          <w:szCs w:val="22"/>
        </w:rPr>
        <w:t>recovery stage</w:t>
      </w:r>
      <w:r w:rsidR="003931E2">
        <w:rPr>
          <w:rFonts w:ascii="Calibri" w:hAnsi="Calibri" w:cs="Calibri"/>
          <w:sz w:val="22"/>
          <w:szCs w:val="22"/>
        </w:rPr>
        <w:t>s</w:t>
      </w:r>
      <w:r w:rsidRPr="001D12F9">
        <w:rPr>
          <w:rFonts w:ascii="Calibri" w:hAnsi="Calibri" w:cs="Calibri"/>
          <w:sz w:val="22"/>
          <w:szCs w:val="22"/>
        </w:rPr>
        <w:t>.  A good fit for the process might be a community situa</w:t>
      </w:r>
      <w:r w:rsidR="00007CE1" w:rsidRPr="001D12F9">
        <w:rPr>
          <w:rFonts w:ascii="Calibri" w:hAnsi="Calibri" w:cs="Calibri"/>
          <w:sz w:val="22"/>
          <w:szCs w:val="22"/>
        </w:rPr>
        <w:t>tion where:</w:t>
      </w:r>
    </w:p>
    <w:p w:rsidR="001B2661" w:rsidRPr="001B2661" w:rsidRDefault="001B2661" w:rsidP="005E0352">
      <w:pPr>
        <w:numPr>
          <w:ilvl w:val="0"/>
          <w:numId w:val="25"/>
        </w:numPr>
        <w:autoSpaceDE w:val="0"/>
        <w:autoSpaceDN w:val="0"/>
        <w:adjustRightInd w:val="0"/>
        <w:spacing w:after="40"/>
        <w:rPr>
          <w:rFonts w:ascii="Calibri" w:hAnsi="Calibri" w:cs="Calibri"/>
          <w:color w:val="000000"/>
          <w:sz w:val="22"/>
          <w:szCs w:val="22"/>
        </w:rPr>
      </w:pPr>
      <w:r w:rsidRPr="001B2661">
        <w:rPr>
          <w:rFonts w:ascii="Calibri" w:hAnsi="Calibri" w:cs="Calibri"/>
          <w:color w:val="000000"/>
          <w:sz w:val="22"/>
          <w:szCs w:val="22"/>
        </w:rPr>
        <w:t xml:space="preserve">There is </w:t>
      </w:r>
      <w:r w:rsidRPr="001B2661">
        <w:rPr>
          <w:rFonts w:ascii="Calibri" w:hAnsi="Calibri" w:cs="Calibri"/>
          <w:b/>
          <w:bCs/>
          <w:color w:val="000000"/>
          <w:sz w:val="22"/>
          <w:szCs w:val="22"/>
        </w:rPr>
        <w:t>significant damage</w:t>
      </w:r>
      <w:r w:rsidR="00D2390D">
        <w:rPr>
          <w:rFonts w:ascii="Calibri" w:hAnsi="Calibri" w:cs="Calibri"/>
          <w:color w:val="000000"/>
          <w:sz w:val="22"/>
          <w:szCs w:val="22"/>
        </w:rPr>
        <w:t xml:space="preserve"> to public trees in a community,</w:t>
      </w:r>
    </w:p>
    <w:p w:rsidR="001B2661" w:rsidRPr="001B2661" w:rsidRDefault="001B2661" w:rsidP="005E0352">
      <w:pPr>
        <w:numPr>
          <w:ilvl w:val="0"/>
          <w:numId w:val="25"/>
        </w:numPr>
        <w:autoSpaceDE w:val="0"/>
        <w:autoSpaceDN w:val="0"/>
        <w:adjustRightInd w:val="0"/>
        <w:spacing w:after="40"/>
        <w:rPr>
          <w:rFonts w:ascii="Calibri" w:hAnsi="Calibri" w:cs="Calibri"/>
          <w:color w:val="000000"/>
          <w:sz w:val="22"/>
          <w:szCs w:val="22"/>
        </w:rPr>
      </w:pPr>
      <w:r w:rsidRPr="001B2661">
        <w:rPr>
          <w:rFonts w:ascii="Calibri" w:hAnsi="Calibri" w:cs="Calibri"/>
          <w:color w:val="000000"/>
          <w:sz w:val="22"/>
          <w:szCs w:val="22"/>
        </w:rPr>
        <w:t xml:space="preserve">The damage is such that the </w:t>
      </w:r>
      <w:r w:rsidRPr="001B2661">
        <w:rPr>
          <w:rFonts w:ascii="Calibri" w:hAnsi="Calibri" w:cs="Calibri"/>
          <w:b/>
          <w:bCs/>
          <w:color w:val="000000"/>
          <w:sz w:val="22"/>
          <w:szCs w:val="22"/>
        </w:rPr>
        <w:t>community finds it challenging</w:t>
      </w:r>
      <w:r w:rsidRPr="001B2661">
        <w:rPr>
          <w:rFonts w:ascii="Calibri" w:hAnsi="Calibri" w:cs="Calibri"/>
          <w:color w:val="000000"/>
          <w:sz w:val="22"/>
          <w:szCs w:val="22"/>
        </w:rPr>
        <w:t xml:space="preserve"> to decide what trees meet FEMA </w:t>
      </w:r>
      <w:r w:rsidR="005E0352">
        <w:rPr>
          <w:rFonts w:ascii="Calibri" w:hAnsi="Calibri" w:cs="Calibri"/>
          <w:color w:val="000000"/>
          <w:sz w:val="22"/>
          <w:szCs w:val="22"/>
        </w:rPr>
        <w:t xml:space="preserve">debris </w:t>
      </w:r>
      <w:r w:rsidRPr="001B2661">
        <w:rPr>
          <w:rFonts w:ascii="Calibri" w:hAnsi="Calibri" w:cs="Calibri"/>
          <w:color w:val="000000"/>
          <w:sz w:val="22"/>
          <w:szCs w:val="22"/>
        </w:rPr>
        <w:t>standards</w:t>
      </w:r>
      <w:r w:rsidR="005E0352">
        <w:rPr>
          <w:rFonts w:ascii="Calibri" w:hAnsi="Calibri" w:cs="Calibri"/>
          <w:color w:val="000000"/>
          <w:sz w:val="22"/>
          <w:szCs w:val="22"/>
        </w:rPr>
        <w:t xml:space="preserve"> or represent a significant risk to the public,</w:t>
      </w:r>
    </w:p>
    <w:p w:rsidR="00D2390D" w:rsidRDefault="001B2661" w:rsidP="005E0352">
      <w:pPr>
        <w:numPr>
          <w:ilvl w:val="0"/>
          <w:numId w:val="25"/>
        </w:numPr>
        <w:autoSpaceDE w:val="0"/>
        <w:autoSpaceDN w:val="0"/>
        <w:adjustRightInd w:val="0"/>
        <w:spacing w:after="40"/>
        <w:rPr>
          <w:rFonts w:ascii="Calibri" w:hAnsi="Calibri" w:cs="Calibri"/>
          <w:color w:val="000000"/>
          <w:sz w:val="22"/>
          <w:szCs w:val="22"/>
        </w:rPr>
      </w:pPr>
      <w:r w:rsidRPr="001B2661">
        <w:rPr>
          <w:rFonts w:ascii="Calibri" w:hAnsi="Calibri" w:cs="Calibri"/>
          <w:color w:val="000000"/>
          <w:sz w:val="22"/>
          <w:szCs w:val="22"/>
        </w:rPr>
        <w:t xml:space="preserve">The footprint of the </w:t>
      </w:r>
      <w:r w:rsidRPr="001B2661">
        <w:rPr>
          <w:rFonts w:ascii="Calibri" w:hAnsi="Calibri" w:cs="Calibri"/>
          <w:b/>
          <w:bCs/>
          <w:color w:val="000000"/>
          <w:sz w:val="22"/>
          <w:szCs w:val="22"/>
        </w:rPr>
        <w:t>damage area is concise</w:t>
      </w:r>
      <w:r w:rsidRPr="001B2661">
        <w:rPr>
          <w:rFonts w:ascii="Calibri" w:hAnsi="Calibri" w:cs="Calibri"/>
          <w:color w:val="000000"/>
          <w:sz w:val="22"/>
          <w:szCs w:val="22"/>
        </w:rPr>
        <w:t xml:space="preserve"> enough that a </w:t>
      </w:r>
      <w:r w:rsidR="00D2390D">
        <w:rPr>
          <w:rFonts w:ascii="Calibri" w:hAnsi="Calibri" w:cs="Calibri"/>
          <w:color w:val="000000"/>
          <w:sz w:val="22"/>
          <w:szCs w:val="22"/>
        </w:rPr>
        <w:t>team</w:t>
      </w:r>
      <w:r w:rsidRPr="001B2661">
        <w:rPr>
          <w:rFonts w:ascii="Calibri" w:hAnsi="Calibri" w:cs="Calibri"/>
          <w:color w:val="000000"/>
          <w:sz w:val="22"/>
          <w:szCs w:val="22"/>
        </w:rPr>
        <w:t xml:space="preserve"> could work efficiently</w:t>
      </w:r>
      <w:r w:rsidR="00D2390D">
        <w:rPr>
          <w:rFonts w:ascii="Calibri" w:hAnsi="Calibri" w:cs="Calibri"/>
          <w:color w:val="000000"/>
          <w:sz w:val="22"/>
          <w:szCs w:val="22"/>
        </w:rPr>
        <w:t>,</w:t>
      </w:r>
    </w:p>
    <w:p w:rsidR="00904D34" w:rsidRDefault="001B2661" w:rsidP="005E0352">
      <w:pPr>
        <w:numPr>
          <w:ilvl w:val="0"/>
          <w:numId w:val="25"/>
        </w:numPr>
        <w:autoSpaceDE w:val="0"/>
        <w:autoSpaceDN w:val="0"/>
        <w:adjustRightInd w:val="0"/>
        <w:spacing w:after="40"/>
        <w:rPr>
          <w:rFonts w:ascii="Calibri" w:hAnsi="Calibri" w:cs="Calibri"/>
          <w:color w:val="000000"/>
          <w:sz w:val="22"/>
          <w:szCs w:val="22"/>
        </w:rPr>
      </w:pPr>
      <w:r w:rsidRPr="001B2661"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Pr="001B2661">
        <w:rPr>
          <w:rFonts w:ascii="Calibri" w:hAnsi="Calibri" w:cs="Calibri"/>
          <w:b/>
          <w:bCs/>
          <w:color w:val="000000"/>
          <w:sz w:val="22"/>
          <w:szCs w:val="22"/>
        </w:rPr>
        <w:t>community may not have staff with technical tree expertise</w:t>
      </w:r>
      <w:r w:rsidRPr="001B2661">
        <w:rPr>
          <w:rFonts w:ascii="Calibri" w:hAnsi="Calibri" w:cs="Calibri"/>
          <w:color w:val="000000"/>
          <w:sz w:val="22"/>
          <w:szCs w:val="22"/>
        </w:rPr>
        <w:t>, or their staff may not have the time to do tree assessments</w:t>
      </w:r>
      <w:r w:rsidR="003861EE">
        <w:rPr>
          <w:rFonts w:ascii="Calibri" w:hAnsi="Calibri" w:cs="Calibri"/>
          <w:color w:val="000000"/>
          <w:sz w:val="22"/>
          <w:szCs w:val="22"/>
        </w:rPr>
        <w:t xml:space="preserve"> because of the scale of the disaster</w:t>
      </w:r>
      <w:r w:rsidR="00904D34">
        <w:rPr>
          <w:rFonts w:ascii="Calibri" w:hAnsi="Calibri" w:cs="Calibri"/>
          <w:color w:val="000000"/>
          <w:sz w:val="22"/>
          <w:szCs w:val="22"/>
        </w:rPr>
        <w:t>,</w:t>
      </w:r>
    </w:p>
    <w:p w:rsidR="001B2661" w:rsidRPr="001B2661" w:rsidRDefault="001B2661" w:rsidP="005E0352">
      <w:pPr>
        <w:numPr>
          <w:ilvl w:val="0"/>
          <w:numId w:val="25"/>
        </w:numPr>
        <w:autoSpaceDE w:val="0"/>
        <w:autoSpaceDN w:val="0"/>
        <w:adjustRightInd w:val="0"/>
        <w:spacing w:after="40"/>
        <w:rPr>
          <w:rFonts w:ascii="Calibri" w:hAnsi="Calibri" w:cs="Calibri"/>
          <w:color w:val="000000"/>
          <w:sz w:val="22"/>
          <w:szCs w:val="22"/>
        </w:rPr>
      </w:pPr>
      <w:r w:rsidRPr="001B2661"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Pr="001B2661">
        <w:rPr>
          <w:rFonts w:ascii="Calibri" w:hAnsi="Calibri" w:cs="Calibri"/>
          <w:b/>
          <w:bCs/>
          <w:color w:val="000000"/>
          <w:sz w:val="22"/>
          <w:szCs w:val="22"/>
        </w:rPr>
        <w:t>community has the capacity to use and follow up on recommendations</w:t>
      </w:r>
      <w:r w:rsidRPr="001B2661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3861EE">
        <w:rPr>
          <w:rFonts w:ascii="Calibri" w:hAnsi="Calibri" w:cs="Calibri"/>
          <w:color w:val="000000"/>
          <w:sz w:val="22"/>
          <w:szCs w:val="22"/>
        </w:rPr>
        <w:t>Information compiled by the teams can be used immediately for FEMA documentation and in contracting for debris removal.</w:t>
      </w:r>
    </w:p>
    <w:p w:rsidR="001B2661" w:rsidRPr="001D12F9" w:rsidRDefault="00D73F50" w:rsidP="001D12F9">
      <w:pPr>
        <w:spacing w:after="120"/>
        <w:rPr>
          <w:rFonts w:ascii="Calibri" w:hAnsi="Calibri" w:cs="Calibri"/>
          <w:sz w:val="22"/>
          <w:szCs w:val="22"/>
        </w:rPr>
      </w:pPr>
      <w:r w:rsidRPr="001D12F9">
        <w:rPr>
          <w:rFonts w:ascii="Calibri" w:hAnsi="Calibri" w:cs="Calibri"/>
          <w:sz w:val="22"/>
          <w:szCs w:val="22"/>
        </w:rPr>
        <w:t>UFST can work with</w:t>
      </w:r>
      <w:r w:rsidR="001B2661" w:rsidRPr="001D12F9">
        <w:rPr>
          <w:rFonts w:ascii="Calibri" w:hAnsi="Calibri" w:cs="Calibri"/>
          <w:sz w:val="22"/>
          <w:szCs w:val="22"/>
        </w:rPr>
        <w:t xml:space="preserve"> the community, State Emergency Management and FEMA to meet </w:t>
      </w:r>
      <w:r w:rsidRPr="001D12F9">
        <w:rPr>
          <w:rFonts w:ascii="Calibri" w:hAnsi="Calibri" w:cs="Calibri"/>
          <w:sz w:val="22"/>
          <w:szCs w:val="22"/>
        </w:rPr>
        <w:t>requirements of the response</w:t>
      </w:r>
      <w:r w:rsidR="001B2661" w:rsidRPr="001D12F9">
        <w:rPr>
          <w:rFonts w:ascii="Calibri" w:hAnsi="Calibri" w:cs="Calibri"/>
          <w:sz w:val="22"/>
          <w:szCs w:val="22"/>
        </w:rPr>
        <w:t xml:space="preserve">. </w:t>
      </w:r>
      <w:r w:rsidRPr="001D12F9">
        <w:rPr>
          <w:rFonts w:ascii="Calibri" w:hAnsi="Calibri" w:cs="Calibri"/>
          <w:sz w:val="22"/>
          <w:szCs w:val="22"/>
        </w:rPr>
        <w:t xml:space="preserve"> </w:t>
      </w:r>
    </w:p>
    <w:p w:rsidR="00D73F50" w:rsidRPr="00E24852" w:rsidRDefault="00E24852" w:rsidP="00E24852">
      <w:pPr>
        <w:keepNext/>
        <w:keepLines/>
        <w:spacing w:after="120"/>
        <w:rPr>
          <w:rFonts w:ascii="Calibri" w:hAnsi="Calibri" w:cs="Calibri"/>
          <w:sz w:val="22"/>
          <w:szCs w:val="22"/>
          <w:u w:val="single"/>
        </w:rPr>
      </w:pPr>
      <w:r w:rsidRPr="00E24852">
        <w:rPr>
          <w:rFonts w:ascii="Calibri" w:hAnsi="Calibri" w:cs="Calibri"/>
          <w:sz w:val="22"/>
          <w:szCs w:val="22"/>
          <w:u w:val="single"/>
        </w:rPr>
        <w:t>Mission ready Packages:</w:t>
      </w:r>
    </w:p>
    <w:p w:rsidR="00E24852" w:rsidRPr="001D12F9" w:rsidRDefault="00E24852" w:rsidP="001D12F9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EMAC Mission Ready Packages are being developed that define eight levels of support</w:t>
      </w:r>
      <w:r w:rsidR="00C03F36">
        <w:rPr>
          <w:rFonts w:ascii="Calibri" w:hAnsi="Calibri" w:cs="Calibri"/>
          <w:sz w:val="22"/>
          <w:szCs w:val="22"/>
        </w:rPr>
        <w:t xml:space="preserve"> that include:</w:t>
      </w:r>
      <w:r>
        <w:rPr>
          <w:rFonts w:ascii="Calibri" w:hAnsi="Calibri" w:cs="Calibri"/>
          <w:sz w:val="22"/>
          <w:szCs w:val="22"/>
        </w:rPr>
        <w:t xml:space="preserve"> reconnaissance</w:t>
      </w:r>
      <w:r w:rsidR="00C03F36">
        <w:rPr>
          <w:rFonts w:ascii="Calibri" w:hAnsi="Calibri" w:cs="Calibri"/>
          <w:sz w:val="22"/>
          <w:szCs w:val="22"/>
        </w:rPr>
        <w:t xml:space="preserve">, logistics, state/local coordination, assessment crews, and </w:t>
      </w:r>
      <w:r>
        <w:rPr>
          <w:rFonts w:ascii="Calibri" w:hAnsi="Calibri" w:cs="Calibri"/>
          <w:sz w:val="22"/>
          <w:szCs w:val="22"/>
        </w:rPr>
        <w:t xml:space="preserve">GIS.  Packages can be combined to create teams and mobilization for a range of disaster scale and </w:t>
      </w:r>
      <w:r w:rsidR="00C03F36">
        <w:rPr>
          <w:rFonts w:ascii="Calibri" w:hAnsi="Calibri" w:cs="Calibri"/>
          <w:sz w:val="22"/>
          <w:szCs w:val="22"/>
        </w:rPr>
        <w:t>response timelines.</w:t>
      </w:r>
      <w:r w:rsidR="00FB7ADC">
        <w:rPr>
          <w:rFonts w:ascii="Calibri" w:hAnsi="Calibri" w:cs="Calibri"/>
          <w:sz w:val="22"/>
          <w:szCs w:val="22"/>
        </w:rPr>
        <w:t xml:space="preserve">  Typical team deployments are 12-14 days </w:t>
      </w:r>
      <w:r w:rsidR="00894A13">
        <w:rPr>
          <w:rFonts w:ascii="Calibri" w:hAnsi="Calibri" w:cs="Calibri"/>
          <w:sz w:val="22"/>
          <w:szCs w:val="22"/>
        </w:rPr>
        <w:t xml:space="preserve">and use </w:t>
      </w:r>
      <w:r w:rsidR="00FB7ADC">
        <w:rPr>
          <w:rFonts w:ascii="Calibri" w:hAnsi="Calibri" w:cs="Calibri"/>
          <w:sz w:val="22"/>
          <w:szCs w:val="22"/>
        </w:rPr>
        <w:t xml:space="preserve">ICS </w:t>
      </w:r>
      <w:r w:rsidR="00894A13">
        <w:rPr>
          <w:rFonts w:ascii="Calibri" w:hAnsi="Calibri" w:cs="Calibri"/>
          <w:sz w:val="22"/>
          <w:szCs w:val="22"/>
        </w:rPr>
        <w:t>standards and policy.</w:t>
      </w:r>
    </w:p>
    <w:p w:rsidR="00D73F50" w:rsidRPr="006E595A" w:rsidRDefault="00FB7ADC" w:rsidP="006E595A">
      <w:pPr>
        <w:keepNext/>
        <w:keepLines/>
        <w:spacing w:after="120"/>
        <w:rPr>
          <w:rFonts w:ascii="Calibri" w:hAnsi="Calibri" w:cs="Calibri"/>
          <w:sz w:val="22"/>
          <w:szCs w:val="22"/>
          <w:u w:val="single"/>
        </w:rPr>
      </w:pPr>
      <w:r w:rsidRPr="006E595A">
        <w:rPr>
          <w:rFonts w:ascii="Calibri" w:hAnsi="Calibri" w:cs="Calibri"/>
          <w:sz w:val="22"/>
          <w:szCs w:val="22"/>
          <w:u w:val="single"/>
        </w:rPr>
        <w:t>Cost:</w:t>
      </w:r>
    </w:p>
    <w:p w:rsidR="00FB7ADC" w:rsidRDefault="00C81A8A" w:rsidP="001D12F9">
      <w:pPr>
        <w:spacing w:after="120"/>
        <w:rPr>
          <w:rFonts w:ascii="Calibri" w:hAnsi="Calibri" w:cs="Calibri"/>
          <w:sz w:val="22"/>
          <w:szCs w:val="22"/>
        </w:rPr>
      </w:pPr>
      <w:r w:rsidRPr="001D12F9">
        <w:rPr>
          <w:rFonts w:ascii="Calibri" w:hAnsi="Calibri" w:cs="Calibri"/>
          <w:sz w:val="22"/>
          <w:szCs w:val="22"/>
        </w:rPr>
        <w:t>Teams are fully equipped and require either locally provided lodging and meals, or per diem.</w:t>
      </w:r>
      <w:r>
        <w:rPr>
          <w:rFonts w:ascii="Calibri" w:hAnsi="Calibri" w:cs="Calibri"/>
          <w:sz w:val="22"/>
          <w:szCs w:val="22"/>
        </w:rPr>
        <w:t xml:space="preserve">  Additional expenses include regional travel to the disaster area or command center, reimbursement for local deployment travel, </w:t>
      </w:r>
      <w:r w:rsidR="00231750">
        <w:rPr>
          <w:rFonts w:ascii="Calibri" w:hAnsi="Calibri" w:cs="Calibri"/>
          <w:sz w:val="22"/>
          <w:szCs w:val="22"/>
        </w:rPr>
        <w:t xml:space="preserve">and </w:t>
      </w:r>
      <w:r>
        <w:rPr>
          <w:rFonts w:ascii="Calibri" w:hAnsi="Calibri" w:cs="Calibri"/>
          <w:sz w:val="22"/>
          <w:szCs w:val="22"/>
        </w:rPr>
        <w:t>pre-approved expenses (water, marking paint, expendable safety related purchases).</w:t>
      </w:r>
    </w:p>
    <w:p w:rsidR="00C81A8A" w:rsidRPr="001D12F9" w:rsidRDefault="00357322" w:rsidP="001D12F9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</w:t>
      </w:r>
      <w:r w:rsidR="00C81A8A">
        <w:rPr>
          <w:rFonts w:ascii="Calibri" w:hAnsi="Calibri" w:cs="Calibri"/>
          <w:sz w:val="22"/>
          <w:szCs w:val="22"/>
        </w:rPr>
        <w:t>urly, daily, and deployment costs are part of the EMAC Mission Ready Packages.</w:t>
      </w:r>
    </w:p>
    <w:sectPr w:rsidR="00C81A8A" w:rsidRPr="001D12F9" w:rsidSect="004A01B1">
      <w:headerReference w:type="default" r:id="rId7"/>
      <w:footerReference w:type="default" r:id="rId8"/>
      <w:pgSz w:w="12240" w:h="15840" w:code="1"/>
      <w:pgMar w:top="1152" w:right="1080" w:bottom="1584" w:left="108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231" w:rsidRDefault="00AA3231">
      <w:r>
        <w:separator/>
      </w:r>
    </w:p>
  </w:endnote>
  <w:endnote w:type="continuationSeparator" w:id="0">
    <w:p w:rsidR="00AA3231" w:rsidRDefault="00AA3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8" w:type="dxa"/>
      <w:tblLayout w:type="fixed"/>
      <w:tblLook w:val="00BF"/>
    </w:tblPr>
    <w:tblGrid>
      <w:gridCol w:w="1068"/>
      <w:gridCol w:w="8220"/>
      <w:gridCol w:w="1080"/>
    </w:tblGrid>
    <w:tr w:rsidR="000236A1" w:rsidRPr="008D4920" w:rsidTr="00BB6FD7">
      <w:trPr>
        <w:cantSplit/>
        <w:trHeight w:val="545"/>
      </w:trPr>
      <w:tc>
        <w:tcPr>
          <w:tcW w:w="1068" w:type="dxa"/>
          <w:vAlign w:val="center"/>
        </w:tcPr>
        <w:p w:rsidR="000236A1" w:rsidRPr="008D4920" w:rsidRDefault="000236A1" w:rsidP="008D4920">
          <w:pPr>
            <w:pStyle w:val="Footer"/>
            <w:tabs>
              <w:tab w:val="center" w:pos="4500"/>
              <w:tab w:val="right" w:pos="9090"/>
            </w:tabs>
            <w:jc w:val="center"/>
            <w:rPr>
              <w:sz w:val="18"/>
            </w:rPr>
          </w:pPr>
        </w:p>
      </w:tc>
      <w:tc>
        <w:tcPr>
          <w:tcW w:w="8220" w:type="dxa"/>
          <w:vAlign w:val="center"/>
        </w:tcPr>
        <w:p w:rsidR="000236A1" w:rsidRPr="008D4920" w:rsidRDefault="00E92AE8" w:rsidP="008D4920">
          <w:pPr>
            <w:pStyle w:val="Footer"/>
            <w:tabs>
              <w:tab w:val="clear" w:pos="4680"/>
              <w:tab w:val="clear" w:pos="9360"/>
              <w:tab w:val="center" w:pos="3972"/>
              <w:tab w:val="right" w:pos="9012"/>
            </w:tabs>
            <w:spacing w:before="240"/>
            <w:jc w:val="center"/>
            <w:rPr>
              <w:sz w:val="18"/>
            </w:rPr>
          </w:pPr>
          <w:r>
            <w:rPr>
              <w:noProof/>
              <w:sz w:val="18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1265" type="#_x0000_t136" style="position:absolute;left:0;text-align:left;margin-left:298.4pt;margin-top:-58.1pt;width:155.15pt;height:19.4pt;rotation:-997565fd;z-index:-251658752;mso-position-horizontal-relative:text;mso-position-vertical-relative:text">
                <v:shadow color="#868686"/>
                <v:textpath style="font-family:&quot;Arial Black&quot;;v-text-kern:t" trim="t" fitpath="t" string="Draft v1.0"/>
              </v:shape>
            </w:pict>
          </w:r>
        </w:p>
      </w:tc>
      <w:tc>
        <w:tcPr>
          <w:tcW w:w="1080" w:type="dxa"/>
          <w:vAlign w:val="center"/>
        </w:tcPr>
        <w:p w:rsidR="000236A1" w:rsidRPr="008D4920" w:rsidRDefault="000236A1" w:rsidP="008D4920">
          <w:pPr>
            <w:pStyle w:val="Footer"/>
            <w:tabs>
              <w:tab w:val="center" w:pos="4500"/>
              <w:tab w:val="right" w:pos="9090"/>
            </w:tabs>
            <w:jc w:val="center"/>
            <w:rPr>
              <w:sz w:val="18"/>
            </w:rPr>
          </w:pPr>
        </w:p>
      </w:tc>
    </w:tr>
  </w:tbl>
  <w:p w:rsidR="00C83459" w:rsidRPr="00BB6FD7" w:rsidRDefault="004F50DC" w:rsidP="00BB6FD7">
    <w:pPr>
      <w:pStyle w:val="Footer"/>
      <w:tabs>
        <w:tab w:val="clear" w:pos="4680"/>
        <w:tab w:val="clear" w:pos="9360"/>
        <w:tab w:val="center" w:pos="5040"/>
        <w:tab w:val="right" w:pos="10080"/>
      </w:tabs>
      <w:spacing w:before="60"/>
      <w:rPr>
        <w:sz w:val="22"/>
        <w:szCs w:val="22"/>
      </w:rPr>
    </w:pPr>
    <w:r w:rsidRPr="009A2E8F">
      <w:rPr>
        <w:sz w:val="22"/>
        <w:szCs w:val="22"/>
      </w:rPr>
      <w:t>UFST Advisory Committee</w:t>
    </w:r>
    <w:r w:rsidR="00C83459" w:rsidRPr="009A2E8F">
      <w:rPr>
        <w:sz w:val="22"/>
        <w:szCs w:val="22"/>
      </w:rPr>
      <w:tab/>
    </w:r>
    <w:r w:rsidR="00BB6FD7">
      <w:rPr>
        <w:sz w:val="22"/>
        <w:szCs w:val="22"/>
      </w:rPr>
      <w:t>July 2011 Webinar</w:t>
    </w:r>
    <w:r w:rsidR="00C83459" w:rsidRPr="009A2E8F">
      <w:rPr>
        <w:sz w:val="22"/>
        <w:szCs w:val="22"/>
      </w:rPr>
      <w:tab/>
      <w:t>Page:</w:t>
    </w:r>
    <w:r w:rsidR="00B70203" w:rsidRPr="009A2E8F">
      <w:rPr>
        <w:sz w:val="22"/>
        <w:szCs w:val="22"/>
      </w:rPr>
      <w:t xml:space="preserve"> </w:t>
    </w:r>
    <w:r w:rsidR="001C547C" w:rsidRPr="009A2E8F">
      <w:rPr>
        <w:rStyle w:val="PageNumber"/>
        <w:sz w:val="22"/>
        <w:szCs w:val="22"/>
      </w:rPr>
      <w:fldChar w:fldCharType="begin"/>
    </w:r>
    <w:r w:rsidR="00C83459" w:rsidRPr="009A2E8F">
      <w:rPr>
        <w:rStyle w:val="PageNumber"/>
        <w:sz w:val="22"/>
        <w:szCs w:val="22"/>
      </w:rPr>
      <w:instrText xml:space="preserve"> PAGE </w:instrText>
    </w:r>
    <w:r w:rsidR="001C547C" w:rsidRPr="009A2E8F">
      <w:rPr>
        <w:rStyle w:val="PageNumber"/>
        <w:sz w:val="22"/>
        <w:szCs w:val="22"/>
      </w:rPr>
      <w:fldChar w:fldCharType="separate"/>
    </w:r>
    <w:r w:rsidR="00BB6FD7">
      <w:rPr>
        <w:rStyle w:val="PageNumber"/>
        <w:noProof/>
        <w:sz w:val="22"/>
        <w:szCs w:val="22"/>
      </w:rPr>
      <w:t>1</w:t>
    </w:r>
    <w:r w:rsidR="001C547C" w:rsidRPr="009A2E8F">
      <w:rPr>
        <w:rStyle w:val="PageNumber"/>
        <w:sz w:val="22"/>
        <w:szCs w:val="22"/>
      </w:rPr>
      <w:fldChar w:fldCharType="end"/>
    </w:r>
    <w:r w:rsidR="00C83459" w:rsidRPr="009A2E8F">
      <w:rPr>
        <w:rStyle w:val="PageNumber"/>
        <w:sz w:val="22"/>
        <w:szCs w:val="22"/>
      </w:rPr>
      <w:t xml:space="preserve"> </w:t>
    </w:r>
    <w:r w:rsidR="00625EF6" w:rsidRPr="009A2E8F">
      <w:rPr>
        <w:rStyle w:val="PageNumber"/>
        <w:sz w:val="22"/>
        <w:szCs w:val="22"/>
      </w:rPr>
      <w:t>of</w:t>
    </w:r>
    <w:r w:rsidR="00C83459" w:rsidRPr="009A2E8F">
      <w:rPr>
        <w:rStyle w:val="PageNumber"/>
        <w:sz w:val="22"/>
        <w:szCs w:val="22"/>
      </w:rPr>
      <w:t xml:space="preserve"> </w:t>
    </w:r>
    <w:fldSimple w:instr=" NUMPAGES  \* MERGEFORMAT ">
      <w:r w:rsidR="00BB6FD7" w:rsidRPr="00BB6FD7">
        <w:rPr>
          <w:rStyle w:val="PageNumber"/>
          <w:noProof/>
          <w:sz w:val="22"/>
          <w:szCs w:val="22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231" w:rsidRDefault="00AA3231">
      <w:r>
        <w:separator/>
      </w:r>
    </w:p>
  </w:footnote>
  <w:footnote w:type="continuationSeparator" w:id="0">
    <w:p w:rsidR="00AA3231" w:rsidRDefault="00AA3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FD7" w:rsidRDefault="004F50DC" w:rsidP="00BB6FD7">
    <w:pPr>
      <w:pStyle w:val="Header"/>
      <w:tabs>
        <w:tab w:val="clear" w:pos="4320"/>
        <w:tab w:val="clear" w:pos="8640"/>
        <w:tab w:val="center" w:pos="5040"/>
        <w:tab w:val="right" w:pos="10080"/>
      </w:tabs>
      <w:spacing w:after="240"/>
      <w:rPr>
        <w:rFonts w:ascii="Century Gothic" w:hAnsi="Century Gothic"/>
        <w:b/>
      </w:rPr>
    </w:pPr>
    <w:r w:rsidRPr="009A2E8F">
      <w:rPr>
        <w:rFonts w:ascii="Century Gothic" w:hAnsi="Century Gothic" w:cs="Tahoma"/>
        <w:sz w:val="22"/>
        <w:szCs w:val="22"/>
      </w:rPr>
      <w:t>Urban Forest Strike Team</w:t>
    </w:r>
    <w:r w:rsidR="00C83459" w:rsidRPr="009A2E8F">
      <w:rPr>
        <w:rFonts w:ascii="Century Gothic" w:hAnsi="Century Gothic" w:cs="Tahoma"/>
        <w:sz w:val="22"/>
        <w:szCs w:val="22"/>
      </w:rPr>
      <w:tab/>
    </w:r>
    <w:r w:rsidR="00A4118C" w:rsidRPr="00BB6FD7">
      <w:rPr>
        <w:rFonts w:ascii="Century Gothic" w:hAnsi="Century Gothic" w:cs="Tahoma"/>
        <w:sz w:val="22"/>
        <w:szCs w:val="22"/>
      </w:rPr>
      <w:t>WebDoc</w:t>
    </w:r>
    <w:r w:rsidR="00BB6FD7" w:rsidRPr="00BB6FD7">
      <w:rPr>
        <w:rFonts w:ascii="Century Gothic" w:hAnsi="Century Gothic" w:cs="Tahoma"/>
        <w:sz w:val="22"/>
        <w:szCs w:val="22"/>
      </w:rPr>
      <w:t>-2011-July-04</w:t>
    </w:r>
    <w:r w:rsidR="00C83459" w:rsidRPr="009A2E8F">
      <w:rPr>
        <w:rFonts w:ascii="Century Gothic" w:hAnsi="Century Gothic" w:cs="Tahoma"/>
        <w:sz w:val="22"/>
        <w:szCs w:val="22"/>
      </w:rPr>
      <w:tab/>
    </w:r>
    <w:r w:rsidR="007937DE">
      <w:rPr>
        <w:rFonts w:ascii="Century Gothic" w:hAnsi="Century Gothic" w:cs="Tahoma"/>
        <w:sz w:val="22"/>
        <w:szCs w:val="22"/>
      </w:rPr>
      <w:t>March 1</w:t>
    </w:r>
    <w:r w:rsidR="00742DE6">
      <w:rPr>
        <w:rFonts w:ascii="Century Gothic" w:hAnsi="Century Gothic" w:cs="Tahoma"/>
        <w:sz w:val="22"/>
        <w:szCs w:val="22"/>
      </w:rPr>
      <w:t>, 2011</w:t>
    </w:r>
    <w:r w:rsidR="00AB112B">
      <w:rPr>
        <w:rFonts w:ascii="Century Gothic" w:hAnsi="Century Gothic" w:cs="Tahoma"/>
        <w:sz w:val="22"/>
        <w:szCs w:val="22"/>
      </w:rPr>
      <w:br/>
    </w:r>
  </w:p>
  <w:p w:rsidR="00070AA4" w:rsidRPr="009A2E8F" w:rsidRDefault="00B64B7D" w:rsidP="00BB6FD7">
    <w:pPr>
      <w:pStyle w:val="Header"/>
      <w:tabs>
        <w:tab w:val="clear" w:pos="4320"/>
        <w:tab w:val="clear" w:pos="8640"/>
        <w:tab w:val="center" w:pos="5040"/>
        <w:tab w:val="right" w:pos="10080"/>
      </w:tabs>
      <w:spacing w:after="240"/>
      <w:rPr>
        <w:rFonts w:ascii="Century Gothic" w:hAnsi="Century Gothic" w:cs="Tahoma"/>
      </w:rPr>
    </w:pPr>
    <w:r w:rsidRPr="00B64B7D">
      <w:rPr>
        <w:rFonts w:ascii="Century Gothic" w:hAnsi="Century Gothic"/>
        <w:b/>
      </w:rPr>
      <w:t>Urban &amp; Community Disaster Response</w:t>
    </w:r>
    <w:r>
      <w:rPr>
        <w:rFonts w:ascii="Century Gothic" w:hAnsi="Century Gothic"/>
        <w:b/>
        <w:sz w:val="22"/>
        <w:szCs w:val="22"/>
      </w:rPr>
      <w:br/>
    </w:r>
    <w:r w:rsidRPr="00CD3AAD">
      <w:rPr>
        <w:rFonts w:ascii="Century Gothic" w:hAnsi="Century Gothic"/>
        <w:sz w:val="18"/>
        <w:szCs w:val="18"/>
      </w:rPr>
      <w:t xml:space="preserve">A Project of </w:t>
    </w:r>
    <w:r>
      <w:rPr>
        <w:rFonts w:ascii="Century Gothic" w:hAnsi="Century Gothic"/>
        <w:sz w:val="18"/>
        <w:szCs w:val="18"/>
      </w:rPr>
      <w:t>the Southern Group of State Foresters</w:t>
    </w:r>
    <w:r w:rsidR="00DB67E6">
      <w:rPr>
        <w:rFonts w:ascii="Century Gothic" w:hAnsi="Century Gothic"/>
        <w:sz w:val="18"/>
        <w:szCs w:val="18"/>
      </w:rPr>
      <w:t xml:space="preserve"> &amp; the Northeastern Area (USDA Forest Service)</w:t>
    </w:r>
  </w:p>
  <w:p w:rsidR="00DA4F56" w:rsidRPr="00CD3AAD" w:rsidRDefault="00BB6FD7" w:rsidP="00741852">
    <w:pPr>
      <w:spacing w:after="360"/>
      <w:rPr>
        <w:rFonts w:ascii="Century Gothic" w:hAnsi="Century Gothic" w:cs="Tahoma"/>
        <w:sz w:val="18"/>
        <w:szCs w:val="18"/>
      </w:rPr>
    </w:pPr>
    <w:r>
      <w:rPr>
        <w:rFonts w:ascii="Century Gothic" w:hAnsi="Century Gothic" w:cs="Tahoma"/>
        <w:noProof/>
        <w:sz w:val="18"/>
        <w:szCs w:val="18"/>
      </w:rPr>
      <w:drawing>
        <wp:inline distT="0" distB="0" distL="0" distR="0">
          <wp:extent cx="6391275" cy="6086475"/>
          <wp:effectExtent l="19050" t="0" r="9525" b="0"/>
          <wp:docPr id="1" name="Picture 1" descr="NC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%20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6086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3B37"/>
    <w:multiLevelType w:val="hybridMultilevel"/>
    <w:tmpl w:val="B83EA5B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87E7492"/>
    <w:multiLevelType w:val="hybridMultilevel"/>
    <w:tmpl w:val="57EEE192"/>
    <w:lvl w:ilvl="0" w:tplc="6BA6536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60C726D"/>
    <w:multiLevelType w:val="hybridMultilevel"/>
    <w:tmpl w:val="14FC8FA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7AD08E1"/>
    <w:multiLevelType w:val="hybridMultilevel"/>
    <w:tmpl w:val="8B582032"/>
    <w:lvl w:ilvl="0" w:tplc="6BA6536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0951BC"/>
    <w:multiLevelType w:val="hybridMultilevel"/>
    <w:tmpl w:val="5658DC8C"/>
    <w:lvl w:ilvl="0" w:tplc="77A2DC9E">
      <w:start w:val="1"/>
      <w:numFmt w:val="bullet"/>
      <w:pStyle w:val="ListBullet2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E334188"/>
    <w:multiLevelType w:val="hybridMultilevel"/>
    <w:tmpl w:val="6476747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09D52B2"/>
    <w:multiLevelType w:val="multilevel"/>
    <w:tmpl w:val="5622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3561DB"/>
    <w:multiLevelType w:val="hybridMultilevel"/>
    <w:tmpl w:val="E714A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42431"/>
    <w:multiLevelType w:val="multilevel"/>
    <w:tmpl w:val="3C42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05E37"/>
    <w:multiLevelType w:val="hybridMultilevel"/>
    <w:tmpl w:val="7952DCFC"/>
    <w:lvl w:ilvl="0" w:tplc="040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340"/>
        </w:tabs>
        <w:ind w:left="2340" w:hanging="1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2A467450"/>
    <w:multiLevelType w:val="hybridMultilevel"/>
    <w:tmpl w:val="E6DAD82E"/>
    <w:lvl w:ilvl="0" w:tplc="04090019">
      <w:start w:val="1"/>
      <w:numFmt w:val="lowerLetter"/>
      <w:lvlText w:val="%1."/>
      <w:lvlJc w:val="left"/>
      <w:pPr>
        <w:tabs>
          <w:tab w:val="num" w:pos="3960"/>
        </w:tabs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2BA2243A"/>
    <w:multiLevelType w:val="hybridMultilevel"/>
    <w:tmpl w:val="E4F299B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05657C"/>
    <w:multiLevelType w:val="hybridMultilevel"/>
    <w:tmpl w:val="0B6CA74E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3">
    <w:nsid w:val="355D60B7"/>
    <w:multiLevelType w:val="multilevel"/>
    <w:tmpl w:val="40A4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B50635"/>
    <w:multiLevelType w:val="multilevel"/>
    <w:tmpl w:val="8CF6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635916"/>
    <w:multiLevelType w:val="hybridMultilevel"/>
    <w:tmpl w:val="D4F0881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4ED20A9F"/>
    <w:multiLevelType w:val="hybridMultilevel"/>
    <w:tmpl w:val="EBD02EB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532F6A4B"/>
    <w:multiLevelType w:val="hybridMultilevel"/>
    <w:tmpl w:val="27F2E8F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58F03DF5"/>
    <w:multiLevelType w:val="hybridMultilevel"/>
    <w:tmpl w:val="5CC8B78A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9">
    <w:nsid w:val="5A064F2C"/>
    <w:multiLevelType w:val="hybridMultilevel"/>
    <w:tmpl w:val="FFC490F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774705"/>
    <w:multiLevelType w:val="hybridMultilevel"/>
    <w:tmpl w:val="B748CE4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66662BBE"/>
    <w:multiLevelType w:val="multilevel"/>
    <w:tmpl w:val="0B6CA74E"/>
    <w:lvl w:ilvl="0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2">
    <w:nsid w:val="6C74754C"/>
    <w:multiLevelType w:val="hybridMultilevel"/>
    <w:tmpl w:val="633A2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F7C02"/>
    <w:multiLevelType w:val="hybridMultilevel"/>
    <w:tmpl w:val="440274F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C76D87"/>
    <w:multiLevelType w:val="hybridMultilevel"/>
    <w:tmpl w:val="8280E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7"/>
  </w:num>
  <w:num w:numId="4">
    <w:abstractNumId w:val="20"/>
  </w:num>
  <w:num w:numId="5">
    <w:abstractNumId w:val="15"/>
  </w:num>
  <w:num w:numId="6">
    <w:abstractNumId w:val="11"/>
  </w:num>
  <w:num w:numId="7">
    <w:abstractNumId w:val="0"/>
  </w:num>
  <w:num w:numId="8">
    <w:abstractNumId w:val="5"/>
  </w:num>
  <w:num w:numId="9">
    <w:abstractNumId w:val="2"/>
  </w:num>
  <w:num w:numId="10">
    <w:abstractNumId w:val="23"/>
  </w:num>
  <w:num w:numId="11">
    <w:abstractNumId w:val="19"/>
  </w:num>
  <w:num w:numId="12">
    <w:abstractNumId w:val="9"/>
  </w:num>
  <w:num w:numId="13">
    <w:abstractNumId w:val="10"/>
  </w:num>
  <w:num w:numId="14">
    <w:abstractNumId w:val="12"/>
  </w:num>
  <w:num w:numId="15">
    <w:abstractNumId w:val="16"/>
  </w:num>
  <w:num w:numId="16">
    <w:abstractNumId w:val="1"/>
  </w:num>
  <w:num w:numId="17">
    <w:abstractNumId w:val="3"/>
  </w:num>
  <w:num w:numId="18">
    <w:abstractNumId w:val="21"/>
  </w:num>
  <w:num w:numId="19">
    <w:abstractNumId w:val="18"/>
  </w:num>
  <w:num w:numId="20">
    <w:abstractNumId w:val="13"/>
  </w:num>
  <w:num w:numId="21">
    <w:abstractNumId w:val="14"/>
  </w:num>
  <w:num w:numId="22">
    <w:abstractNumId w:val="6"/>
  </w:num>
  <w:num w:numId="23">
    <w:abstractNumId w:val="8"/>
  </w:num>
  <w:num w:numId="24">
    <w:abstractNumId w:val="22"/>
  </w:num>
  <w:num w:numId="25">
    <w:abstractNumId w:val="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3F01"/>
  <w:defaultTabStop w:val="720"/>
  <w:noPunctuationKerning/>
  <w:characterSpacingControl w:val="doNotCompress"/>
  <w:hdrShapeDefaults>
    <o:shapedefaults v:ext="edit" spidmax="12290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BF657D"/>
    <w:rsid w:val="000003E6"/>
    <w:rsid w:val="00000992"/>
    <w:rsid w:val="000059CF"/>
    <w:rsid w:val="00007C65"/>
    <w:rsid w:val="00007CE1"/>
    <w:rsid w:val="000142FF"/>
    <w:rsid w:val="00014B52"/>
    <w:rsid w:val="0001734C"/>
    <w:rsid w:val="00022482"/>
    <w:rsid w:val="000236A1"/>
    <w:rsid w:val="00027CF6"/>
    <w:rsid w:val="00027D43"/>
    <w:rsid w:val="0003189F"/>
    <w:rsid w:val="00033B99"/>
    <w:rsid w:val="00043FC6"/>
    <w:rsid w:val="0005096C"/>
    <w:rsid w:val="00050E24"/>
    <w:rsid w:val="00060AF8"/>
    <w:rsid w:val="00065DCC"/>
    <w:rsid w:val="00070AA4"/>
    <w:rsid w:val="00074245"/>
    <w:rsid w:val="000746AE"/>
    <w:rsid w:val="00075040"/>
    <w:rsid w:val="00075F8D"/>
    <w:rsid w:val="0007680D"/>
    <w:rsid w:val="00081374"/>
    <w:rsid w:val="00083A26"/>
    <w:rsid w:val="000865AE"/>
    <w:rsid w:val="00095B22"/>
    <w:rsid w:val="000A5B5F"/>
    <w:rsid w:val="000B02C9"/>
    <w:rsid w:val="000B0C2D"/>
    <w:rsid w:val="000B42C2"/>
    <w:rsid w:val="000B7694"/>
    <w:rsid w:val="000C725E"/>
    <w:rsid w:val="000D003A"/>
    <w:rsid w:val="000E14ED"/>
    <w:rsid w:val="000E618C"/>
    <w:rsid w:val="000F101F"/>
    <w:rsid w:val="000F1E2B"/>
    <w:rsid w:val="000F5DB8"/>
    <w:rsid w:val="000F633E"/>
    <w:rsid w:val="000F7F28"/>
    <w:rsid w:val="001014C6"/>
    <w:rsid w:val="00106F36"/>
    <w:rsid w:val="001200F6"/>
    <w:rsid w:val="00121128"/>
    <w:rsid w:val="00130522"/>
    <w:rsid w:val="0014016D"/>
    <w:rsid w:val="00150069"/>
    <w:rsid w:val="00153CC1"/>
    <w:rsid w:val="001663A6"/>
    <w:rsid w:val="0017061A"/>
    <w:rsid w:val="00170C17"/>
    <w:rsid w:val="001728F8"/>
    <w:rsid w:val="00174304"/>
    <w:rsid w:val="0017454F"/>
    <w:rsid w:val="001749E0"/>
    <w:rsid w:val="00181231"/>
    <w:rsid w:val="00187958"/>
    <w:rsid w:val="001911D0"/>
    <w:rsid w:val="001976BD"/>
    <w:rsid w:val="001A00CA"/>
    <w:rsid w:val="001A35F6"/>
    <w:rsid w:val="001A4252"/>
    <w:rsid w:val="001A6B12"/>
    <w:rsid w:val="001B0D5C"/>
    <w:rsid w:val="001B1DBA"/>
    <w:rsid w:val="001B2661"/>
    <w:rsid w:val="001B30C0"/>
    <w:rsid w:val="001B3FF5"/>
    <w:rsid w:val="001C0062"/>
    <w:rsid w:val="001C4587"/>
    <w:rsid w:val="001C547C"/>
    <w:rsid w:val="001C6225"/>
    <w:rsid w:val="001C7EAF"/>
    <w:rsid w:val="001D12F9"/>
    <w:rsid w:val="001D1CF9"/>
    <w:rsid w:val="001D7C89"/>
    <w:rsid w:val="001E4F34"/>
    <w:rsid w:val="001E6AB0"/>
    <w:rsid w:val="001E6B69"/>
    <w:rsid w:val="001E7EF9"/>
    <w:rsid w:val="001F2902"/>
    <w:rsid w:val="00200663"/>
    <w:rsid w:val="00202F23"/>
    <w:rsid w:val="00203EE7"/>
    <w:rsid w:val="00205463"/>
    <w:rsid w:val="002103D0"/>
    <w:rsid w:val="00211F5E"/>
    <w:rsid w:val="002140F1"/>
    <w:rsid w:val="00216223"/>
    <w:rsid w:val="00221310"/>
    <w:rsid w:val="002238CF"/>
    <w:rsid w:val="00224B1A"/>
    <w:rsid w:val="002274D5"/>
    <w:rsid w:val="00231750"/>
    <w:rsid w:val="00235109"/>
    <w:rsid w:val="00246071"/>
    <w:rsid w:val="00246FFE"/>
    <w:rsid w:val="00252595"/>
    <w:rsid w:val="002525D4"/>
    <w:rsid w:val="002542A2"/>
    <w:rsid w:val="00254844"/>
    <w:rsid w:val="002572FA"/>
    <w:rsid w:val="002649E5"/>
    <w:rsid w:val="002657D0"/>
    <w:rsid w:val="00267697"/>
    <w:rsid w:val="002704A6"/>
    <w:rsid w:val="00272F5B"/>
    <w:rsid w:val="0027346A"/>
    <w:rsid w:val="002741B9"/>
    <w:rsid w:val="00275D73"/>
    <w:rsid w:val="00280B99"/>
    <w:rsid w:val="002837D9"/>
    <w:rsid w:val="0028681B"/>
    <w:rsid w:val="00290CD9"/>
    <w:rsid w:val="00291930"/>
    <w:rsid w:val="00293496"/>
    <w:rsid w:val="00296983"/>
    <w:rsid w:val="002A14C1"/>
    <w:rsid w:val="002A5866"/>
    <w:rsid w:val="002A6230"/>
    <w:rsid w:val="002B346E"/>
    <w:rsid w:val="002B595B"/>
    <w:rsid w:val="002B6AFC"/>
    <w:rsid w:val="002B77BC"/>
    <w:rsid w:val="002C0B3A"/>
    <w:rsid w:val="002C1661"/>
    <w:rsid w:val="002C1ACA"/>
    <w:rsid w:val="002C2A15"/>
    <w:rsid w:val="002C31F2"/>
    <w:rsid w:val="002C3F45"/>
    <w:rsid w:val="002D371A"/>
    <w:rsid w:val="002D7254"/>
    <w:rsid w:val="002E70C0"/>
    <w:rsid w:val="002E795C"/>
    <w:rsid w:val="002F3867"/>
    <w:rsid w:val="00300420"/>
    <w:rsid w:val="00305860"/>
    <w:rsid w:val="003073F4"/>
    <w:rsid w:val="0031031C"/>
    <w:rsid w:val="0031100F"/>
    <w:rsid w:val="0031554A"/>
    <w:rsid w:val="00317CDA"/>
    <w:rsid w:val="0032194F"/>
    <w:rsid w:val="00322505"/>
    <w:rsid w:val="003231CD"/>
    <w:rsid w:val="00323491"/>
    <w:rsid w:val="00330A18"/>
    <w:rsid w:val="00332BFD"/>
    <w:rsid w:val="00333C51"/>
    <w:rsid w:val="003341EF"/>
    <w:rsid w:val="00337378"/>
    <w:rsid w:val="00337CC4"/>
    <w:rsid w:val="00340496"/>
    <w:rsid w:val="00345350"/>
    <w:rsid w:val="00346D35"/>
    <w:rsid w:val="00347DAD"/>
    <w:rsid w:val="00350CD8"/>
    <w:rsid w:val="00352F86"/>
    <w:rsid w:val="00357322"/>
    <w:rsid w:val="00357F48"/>
    <w:rsid w:val="003633C0"/>
    <w:rsid w:val="00371962"/>
    <w:rsid w:val="00373961"/>
    <w:rsid w:val="00377335"/>
    <w:rsid w:val="0038043A"/>
    <w:rsid w:val="00380AA2"/>
    <w:rsid w:val="00381487"/>
    <w:rsid w:val="00383D83"/>
    <w:rsid w:val="00384564"/>
    <w:rsid w:val="0038532E"/>
    <w:rsid w:val="003861EE"/>
    <w:rsid w:val="0038716C"/>
    <w:rsid w:val="003931E2"/>
    <w:rsid w:val="003957EF"/>
    <w:rsid w:val="003967D5"/>
    <w:rsid w:val="00397F10"/>
    <w:rsid w:val="003A02C8"/>
    <w:rsid w:val="003A2524"/>
    <w:rsid w:val="003A27C7"/>
    <w:rsid w:val="003A3608"/>
    <w:rsid w:val="003A3DB6"/>
    <w:rsid w:val="003B2EAD"/>
    <w:rsid w:val="003B4F13"/>
    <w:rsid w:val="003B4F82"/>
    <w:rsid w:val="003B74FA"/>
    <w:rsid w:val="003C2C61"/>
    <w:rsid w:val="003C2EDE"/>
    <w:rsid w:val="003D0F9B"/>
    <w:rsid w:val="003D7A6E"/>
    <w:rsid w:val="003E0A67"/>
    <w:rsid w:val="003E4E75"/>
    <w:rsid w:val="003F1978"/>
    <w:rsid w:val="003F226F"/>
    <w:rsid w:val="003F238D"/>
    <w:rsid w:val="003F3415"/>
    <w:rsid w:val="00403FEE"/>
    <w:rsid w:val="00403FF4"/>
    <w:rsid w:val="00405710"/>
    <w:rsid w:val="0041389E"/>
    <w:rsid w:val="00415B02"/>
    <w:rsid w:val="004206AD"/>
    <w:rsid w:val="0042361E"/>
    <w:rsid w:val="00425B12"/>
    <w:rsid w:val="004320CF"/>
    <w:rsid w:val="00440820"/>
    <w:rsid w:val="00440BBF"/>
    <w:rsid w:val="00445EF0"/>
    <w:rsid w:val="00450BEE"/>
    <w:rsid w:val="00450F98"/>
    <w:rsid w:val="00453184"/>
    <w:rsid w:val="00454094"/>
    <w:rsid w:val="004552B6"/>
    <w:rsid w:val="00455E70"/>
    <w:rsid w:val="00456EBA"/>
    <w:rsid w:val="0046329B"/>
    <w:rsid w:val="0046392B"/>
    <w:rsid w:val="0047057D"/>
    <w:rsid w:val="004773F4"/>
    <w:rsid w:val="00487796"/>
    <w:rsid w:val="00490DEF"/>
    <w:rsid w:val="00497891"/>
    <w:rsid w:val="004A019A"/>
    <w:rsid w:val="004A01B1"/>
    <w:rsid w:val="004A100B"/>
    <w:rsid w:val="004A33D9"/>
    <w:rsid w:val="004A3AF3"/>
    <w:rsid w:val="004A46EA"/>
    <w:rsid w:val="004A5CCF"/>
    <w:rsid w:val="004A6F1A"/>
    <w:rsid w:val="004B1D43"/>
    <w:rsid w:val="004B32A0"/>
    <w:rsid w:val="004B3EEB"/>
    <w:rsid w:val="004B539D"/>
    <w:rsid w:val="004B74E5"/>
    <w:rsid w:val="004C1FF7"/>
    <w:rsid w:val="004D1958"/>
    <w:rsid w:val="004D2E31"/>
    <w:rsid w:val="004D38C6"/>
    <w:rsid w:val="004D6CFB"/>
    <w:rsid w:val="004E0A60"/>
    <w:rsid w:val="004E4D43"/>
    <w:rsid w:val="004E4D6F"/>
    <w:rsid w:val="004E691D"/>
    <w:rsid w:val="004F00D0"/>
    <w:rsid w:val="004F24A6"/>
    <w:rsid w:val="004F50DC"/>
    <w:rsid w:val="005011EE"/>
    <w:rsid w:val="00502E49"/>
    <w:rsid w:val="00502F84"/>
    <w:rsid w:val="00503E3B"/>
    <w:rsid w:val="00505375"/>
    <w:rsid w:val="005065C8"/>
    <w:rsid w:val="00506D10"/>
    <w:rsid w:val="00507764"/>
    <w:rsid w:val="0051036F"/>
    <w:rsid w:val="0051688B"/>
    <w:rsid w:val="00525A30"/>
    <w:rsid w:val="005301A8"/>
    <w:rsid w:val="00535BED"/>
    <w:rsid w:val="00536361"/>
    <w:rsid w:val="005468CC"/>
    <w:rsid w:val="005555B5"/>
    <w:rsid w:val="0055617F"/>
    <w:rsid w:val="00565B67"/>
    <w:rsid w:val="00567E09"/>
    <w:rsid w:val="00570C71"/>
    <w:rsid w:val="005742C5"/>
    <w:rsid w:val="00576A44"/>
    <w:rsid w:val="00580AB4"/>
    <w:rsid w:val="005836CB"/>
    <w:rsid w:val="00592B0D"/>
    <w:rsid w:val="00596D1D"/>
    <w:rsid w:val="005A0A73"/>
    <w:rsid w:val="005A0F29"/>
    <w:rsid w:val="005A15E9"/>
    <w:rsid w:val="005A1847"/>
    <w:rsid w:val="005A7E9A"/>
    <w:rsid w:val="005B0755"/>
    <w:rsid w:val="005B17D8"/>
    <w:rsid w:val="005B1869"/>
    <w:rsid w:val="005B464D"/>
    <w:rsid w:val="005B47BA"/>
    <w:rsid w:val="005B49EE"/>
    <w:rsid w:val="005B5FD7"/>
    <w:rsid w:val="005B651B"/>
    <w:rsid w:val="005C6DAA"/>
    <w:rsid w:val="005D23D1"/>
    <w:rsid w:val="005D5EC0"/>
    <w:rsid w:val="005E0352"/>
    <w:rsid w:val="005E0480"/>
    <w:rsid w:val="005E065C"/>
    <w:rsid w:val="005E31C5"/>
    <w:rsid w:val="005E5EB7"/>
    <w:rsid w:val="005F0EC8"/>
    <w:rsid w:val="005F21A7"/>
    <w:rsid w:val="005F750E"/>
    <w:rsid w:val="00600E43"/>
    <w:rsid w:val="00611E52"/>
    <w:rsid w:val="00613B59"/>
    <w:rsid w:val="00614521"/>
    <w:rsid w:val="00620AED"/>
    <w:rsid w:val="00622648"/>
    <w:rsid w:val="00623173"/>
    <w:rsid w:val="00624DC7"/>
    <w:rsid w:val="00625EF6"/>
    <w:rsid w:val="00627FB2"/>
    <w:rsid w:val="006314C7"/>
    <w:rsid w:val="00631A2C"/>
    <w:rsid w:val="00631BD5"/>
    <w:rsid w:val="00631C7C"/>
    <w:rsid w:val="006538A8"/>
    <w:rsid w:val="0065540B"/>
    <w:rsid w:val="00657AE7"/>
    <w:rsid w:val="0066024E"/>
    <w:rsid w:val="00661393"/>
    <w:rsid w:val="0066405C"/>
    <w:rsid w:val="0066454B"/>
    <w:rsid w:val="006655AF"/>
    <w:rsid w:val="00665783"/>
    <w:rsid w:val="0067086E"/>
    <w:rsid w:val="00670B33"/>
    <w:rsid w:val="00670E32"/>
    <w:rsid w:val="0067158F"/>
    <w:rsid w:val="00672602"/>
    <w:rsid w:val="00672FAB"/>
    <w:rsid w:val="00677784"/>
    <w:rsid w:val="006855E4"/>
    <w:rsid w:val="006918FD"/>
    <w:rsid w:val="00692D00"/>
    <w:rsid w:val="006951C3"/>
    <w:rsid w:val="00695903"/>
    <w:rsid w:val="006A27DF"/>
    <w:rsid w:val="006B7B71"/>
    <w:rsid w:val="006C081F"/>
    <w:rsid w:val="006D3778"/>
    <w:rsid w:val="006D7177"/>
    <w:rsid w:val="006E595A"/>
    <w:rsid w:val="006E659B"/>
    <w:rsid w:val="006E6C60"/>
    <w:rsid w:val="006F1D2F"/>
    <w:rsid w:val="006F513A"/>
    <w:rsid w:val="006F5FA6"/>
    <w:rsid w:val="006F6F53"/>
    <w:rsid w:val="006F7F03"/>
    <w:rsid w:val="0070323D"/>
    <w:rsid w:val="00710BDB"/>
    <w:rsid w:val="00714204"/>
    <w:rsid w:val="007177E5"/>
    <w:rsid w:val="0072133C"/>
    <w:rsid w:val="00722D79"/>
    <w:rsid w:val="007252C3"/>
    <w:rsid w:val="007269B2"/>
    <w:rsid w:val="00732563"/>
    <w:rsid w:val="00734F07"/>
    <w:rsid w:val="0073686F"/>
    <w:rsid w:val="00741852"/>
    <w:rsid w:val="00742DE6"/>
    <w:rsid w:val="00743CAA"/>
    <w:rsid w:val="0074487E"/>
    <w:rsid w:val="007502DE"/>
    <w:rsid w:val="007511AD"/>
    <w:rsid w:val="007548CD"/>
    <w:rsid w:val="007549E9"/>
    <w:rsid w:val="00755C50"/>
    <w:rsid w:val="00764A09"/>
    <w:rsid w:val="007654C4"/>
    <w:rsid w:val="00765F0C"/>
    <w:rsid w:val="0077031C"/>
    <w:rsid w:val="00772B6A"/>
    <w:rsid w:val="007808FE"/>
    <w:rsid w:val="007813A0"/>
    <w:rsid w:val="007854AE"/>
    <w:rsid w:val="00792325"/>
    <w:rsid w:val="00792343"/>
    <w:rsid w:val="00793050"/>
    <w:rsid w:val="007937DE"/>
    <w:rsid w:val="00797BBA"/>
    <w:rsid w:val="007A4912"/>
    <w:rsid w:val="007B13F5"/>
    <w:rsid w:val="007B565D"/>
    <w:rsid w:val="007B6E3B"/>
    <w:rsid w:val="007B7E62"/>
    <w:rsid w:val="007B7FBF"/>
    <w:rsid w:val="007C132A"/>
    <w:rsid w:val="007C3308"/>
    <w:rsid w:val="007C43EC"/>
    <w:rsid w:val="007C6056"/>
    <w:rsid w:val="007C6D91"/>
    <w:rsid w:val="007D3F2B"/>
    <w:rsid w:val="007D4688"/>
    <w:rsid w:val="007D68AD"/>
    <w:rsid w:val="007E0DBC"/>
    <w:rsid w:val="007E41F1"/>
    <w:rsid w:val="007E5924"/>
    <w:rsid w:val="007E61B2"/>
    <w:rsid w:val="007F3D69"/>
    <w:rsid w:val="007F5A48"/>
    <w:rsid w:val="007F6275"/>
    <w:rsid w:val="007F6E9E"/>
    <w:rsid w:val="007F73EB"/>
    <w:rsid w:val="007F7FF7"/>
    <w:rsid w:val="0080076C"/>
    <w:rsid w:val="008017E2"/>
    <w:rsid w:val="008038C2"/>
    <w:rsid w:val="0081272F"/>
    <w:rsid w:val="008148FD"/>
    <w:rsid w:val="00817591"/>
    <w:rsid w:val="008177DE"/>
    <w:rsid w:val="00820324"/>
    <w:rsid w:val="00827BA7"/>
    <w:rsid w:val="00831D3B"/>
    <w:rsid w:val="0083330E"/>
    <w:rsid w:val="008349E6"/>
    <w:rsid w:val="00843068"/>
    <w:rsid w:val="00852716"/>
    <w:rsid w:val="00862BFE"/>
    <w:rsid w:val="0086647D"/>
    <w:rsid w:val="00870632"/>
    <w:rsid w:val="0087225F"/>
    <w:rsid w:val="008738EB"/>
    <w:rsid w:val="0087618E"/>
    <w:rsid w:val="00882532"/>
    <w:rsid w:val="00891018"/>
    <w:rsid w:val="00891E90"/>
    <w:rsid w:val="008930A2"/>
    <w:rsid w:val="0089358E"/>
    <w:rsid w:val="00893A9F"/>
    <w:rsid w:val="008945D7"/>
    <w:rsid w:val="00894A13"/>
    <w:rsid w:val="008A5CDB"/>
    <w:rsid w:val="008B194D"/>
    <w:rsid w:val="008B26AB"/>
    <w:rsid w:val="008B7692"/>
    <w:rsid w:val="008C1024"/>
    <w:rsid w:val="008C2699"/>
    <w:rsid w:val="008D3245"/>
    <w:rsid w:val="008D4920"/>
    <w:rsid w:val="008E0525"/>
    <w:rsid w:val="008E0AB1"/>
    <w:rsid w:val="008E5CAE"/>
    <w:rsid w:val="008F0A31"/>
    <w:rsid w:val="008F45C8"/>
    <w:rsid w:val="008F7ED7"/>
    <w:rsid w:val="009002D2"/>
    <w:rsid w:val="00901B01"/>
    <w:rsid w:val="00901C47"/>
    <w:rsid w:val="00904D34"/>
    <w:rsid w:val="00905BA1"/>
    <w:rsid w:val="00910CCC"/>
    <w:rsid w:val="00913B79"/>
    <w:rsid w:val="0091491F"/>
    <w:rsid w:val="009158BE"/>
    <w:rsid w:val="00917D6F"/>
    <w:rsid w:val="00925B71"/>
    <w:rsid w:val="0092715D"/>
    <w:rsid w:val="00933F66"/>
    <w:rsid w:val="00934315"/>
    <w:rsid w:val="00936BDB"/>
    <w:rsid w:val="00937716"/>
    <w:rsid w:val="0094716B"/>
    <w:rsid w:val="009539C9"/>
    <w:rsid w:val="00954099"/>
    <w:rsid w:val="0095488C"/>
    <w:rsid w:val="00960F20"/>
    <w:rsid w:val="0096132A"/>
    <w:rsid w:val="0096443A"/>
    <w:rsid w:val="009644C2"/>
    <w:rsid w:val="009662C6"/>
    <w:rsid w:val="009709CF"/>
    <w:rsid w:val="009809DF"/>
    <w:rsid w:val="009817DA"/>
    <w:rsid w:val="00981F8F"/>
    <w:rsid w:val="00982643"/>
    <w:rsid w:val="009828EB"/>
    <w:rsid w:val="00982FDB"/>
    <w:rsid w:val="00991470"/>
    <w:rsid w:val="00993CBC"/>
    <w:rsid w:val="009944D0"/>
    <w:rsid w:val="00994CD7"/>
    <w:rsid w:val="009A005A"/>
    <w:rsid w:val="009A2E8F"/>
    <w:rsid w:val="009A4B4A"/>
    <w:rsid w:val="009A719A"/>
    <w:rsid w:val="009B6384"/>
    <w:rsid w:val="009C0267"/>
    <w:rsid w:val="009C64D3"/>
    <w:rsid w:val="009D0003"/>
    <w:rsid w:val="009D0827"/>
    <w:rsid w:val="009E2597"/>
    <w:rsid w:val="009E2C0C"/>
    <w:rsid w:val="009E3E63"/>
    <w:rsid w:val="009F0DC7"/>
    <w:rsid w:val="009F296C"/>
    <w:rsid w:val="009F68A8"/>
    <w:rsid w:val="00A03AA5"/>
    <w:rsid w:val="00A112D2"/>
    <w:rsid w:val="00A1212D"/>
    <w:rsid w:val="00A13C60"/>
    <w:rsid w:val="00A22072"/>
    <w:rsid w:val="00A327A7"/>
    <w:rsid w:val="00A32FC6"/>
    <w:rsid w:val="00A34BAE"/>
    <w:rsid w:val="00A35B61"/>
    <w:rsid w:val="00A37657"/>
    <w:rsid w:val="00A37E8F"/>
    <w:rsid w:val="00A4118C"/>
    <w:rsid w:val="00A444AB"/>
    <w:rsid w:val="00A4649D"/>
    <w:rsid w:val="00A4726D"/>
    <w:rsid w:val="00A47A64"/>
    <w:rsid w:val="00A5194C"/>
    <w:rsid w:val="00A528F5"/>
    <w:rsid w:val="00A55727"/>
    <w:rsid w:val="00A60C41"/>
    <w:rsid w:val="00A6166F"/>
    <w:rsid w:val="00A63112"/>
    <w:rsid w:val="00A81B71"/>
    <w:rsid w:val="00A83038"/>
    <w:rsid w:val="00A85EA5"/>
    <w:rsid w:val="00A8664E"/>
    <w:rsid w:val="00A90FF8"/>
    <w:rsid w:val="00A94229"/>
    <w:rsid w:val="00A94254"/>
    <w:rsid w:val="00A95253"/>
    <w:rsid w:val="00A97B8C"/>
    <w:rsid w:val="00AA02B2"/>
    <w:rsid w:val="00AA06A8"/>
    <w:rsid w:val="00AA2D50"/>
    <w:rsid w:val="00AA3231"/>
    <w:rsid w:val="00AA5496"/>
    <w:rsid w:val="00AA7EFD"/>
    <w:rsid w:val="00AB112B"/>
    <w:rsid w:val="00AB6CCB"/>
    <w:rsid w:val="00AB6CD7"/>
    <w:rsid w:val="00AD09D7"/>
    <w:rsid w:val="00AD17A4"/>
    <w:rsid w:val="00AE07F8"/>
    <w:rsid w:val="00AE1137"/>
    <w:rsid w:val="00AE539E"/>
    <w:rsid w:val="00AE6A46"/>
    <w:rsid w:val="00AF0B76"/>
    <w:rsid w:val="00AF0BC0"/>
    <w:rsid w:val="00AF437E"/>
    <w:rsid w:val="00AF52AD"/>
    <w:rsid w:val="00B05D30"/>
    <w:rsid w:val="00B062CB"/>
    <w:rsid w:val="00B0634C"/>
    <w:rsid w:val="00B10637"/>
    <w:rsid w:val="00B10CD7"/>
    <w:rsid w:val="00B1560A"/>
    <w:rsid w:val="00B1686C"/>
    <w:rsid w:val="00B17817"/>
    <w:rsid w:val="00B2123B"/>
    <w:rsid w:val="00B23799"/>
    <w:rsid w:val="00B23E54"/>
    <w:rsid w:val="00B26C71"/>
    <w:rsid w:val="00B33F1D"/>
    <w:rsid w:val="00B36C68"/>
    <w:rsid w:val="00B374E5"/>
    <w:rsid w:val="00B47865"/>
    <w:rsid w:val="00B5109A"/>
    <w:rsid w:val="00B516E0"/>
    <w:rsid w:val="00B51EBE"/>
    <w:rsid w:val="00B55B05"/>
    <w:rsid w:val="00B577E2"/>
    <w:rsid w:val="00B64B7D"/>
    <w:rsid w:val="00B65F37"/>
    <w:rsid w:val="00B66389"/>
    <w:rsid w:val="00B70203"/>
    <w:rsid w:val="00B74964"/>
    <w:rsid w:val="00B74C14"/>
    <w:rsid w:val="00B775EA"/>
    <w:rsid w:val="00B81F64"/>
    <w:rsid w:val="00B838DF"/>
    <w:rsid w:val="00B86788"/>
    <w:rsid w:val="00B87BB7"/>
    <w:rsid w:val="00B93958"/>
    <w:rsid w:val="00B950F5"/>
    <w:rsid w:val="00B9531A"/>
    <w:rsid w:val="00B97FC8"/>
    <w:rsid w:val="00BA0897"/>
    <w:rsid w:val="00BA0EAB"/>
    <w:rsid w:val="00BA1FD5"/>
    <w:rsid w:val="00BB0187"/>
    <w:rsid w:val="00BB1947"/>
    <w:rsid w:val="00BB1F4D"/>
    <w:rsid w:val="00BB398E"/>
    <w:rsid w:val="00BB3A9C"/>
    <w:rsid w:val="00BB3C95"/>
    <w:rsid w:val="00BB4171"/>
    <w:rsid w:val="00BB6FD7"/>
    <w:rsid w:val="00BB7A66"/>
    <w:rsid w:val="00BC653E"/>
    <w:rsid w:val="00BD1F45"/>
    <w:rsid w:val="00BD39CC"/>
    <w:rsid w:val="00BD6CC0"/>
    <w:rsid w:val="00BE067D"/>
    <w:rsid w:val="00BE20AD"/>
    <w:rsid w:val="00BE22A9"/>
    <w:rsid w:val="00BE3338"/>
    <w:rsid w:val="00BE36D3"/>
    <w:rsid w:val="00BE6F9E"/>
    <w:rsid w:val="00BF285F"/>
    <w:rsid w:val="00BF2893"/>
    <w:rsid w:val="00BF657D"/>
    <w:rsid w:val="00BF67CA"/>
    <w:rsid w:val="00C00517"/>
    <w:rsid w:val="00C03F36"/>
    <w:rsid w:val="00C0405A"/>
    <w:rsid w:val="00C202B4"/>
    <w:rsid w:val="00C217BA"/>
    <w:rsid w:val="00C21C54"/>
    <w:rsid w:val="00C37947"/>
    <w:rsid w:val="00C41130"/>
    <w:rsid w:val="00C4357C"/>
    <w:rsid w:val="00C44D94"/>
    <w:rsid w:val="00C472B7"/>
    <w:rsid w:val="00C50661"/>
    <w:rsid w:val="00C55C25"/>
    <w:rsid w:val="00C60BF2"/>
    <w:rsid w:val="00C6701D"/>
    <w:rsid w:val="00C671D2"/>
    <w:rsid w:val="00C749BE"/>
    <w:rsid w:val="00C752F4"/>
    <w:rsid w:val="00C753F7"/>
    <w:rsid w:val="00C76BEE"/>
    <w:rsid w:val="00C77CC3"/>
    <w:rsid w:val="00C800D0"/>
    <w:rsid w:val="00C81A8A"/>
    <w:rsid w:val="00C82EC6"/>
    <w:rsid w:val="00C83459"/>
    <w:rsid w:val="00C834A6"/>
    <w:rsid w:val="00C83C7D"/>
    <w:rsid w:val="00C83D53"/>
    <w:rsid w:val="00C86D5A"/>
    <w:rsid w:val="00C9043E"/>
    <w:rsid w:val="00C929DE"/>
    <w:rsid w:val="00C93084"/>
    <w:rsid w:val="00CA2DF5"/>
    <w:rsid w:val="00CA4918"/>
    <w:rsid w:val="00CA4BAA"/>
    <w:rsid w:val="00CA62BD"/>
    <w:rsid w:val="00CA6D1A"/>
    <w:rsid w:val="00CA730B"/>
    <w:rsid w:val="00CB33AC"/>
    <w:rsid w:val="00CB54FE"/>
    <w:rsid w:val="00CC2BE3"/>
    <w:rsid w:val="00CC5304"/>
    <w:rsid w:val="00CD3AAD"/>
    <w:rsid w:val="00CD42B2"/>
    <w:rsid w:val="00CE0FC7"/>
    <w:rsid w:val="00CE40A2"/>
    <w:rsid w:val="00CE4346"/>
    <w:rsid w:val="00CE57EC"/>
    <w:rsid w:val="00CE5C70"/>
    <w:rsid w:val="00CE61DE"/>
    <w:rsid w:val="00CE6A3F"/>
    <w:rsid w:val="00CF0400"/>
    <w:rsid w:val="00CF247C"/>
    <w:rsid w:val="00CF76A2"/>
    <w:rsid w:val="00D0090E"/>
    <w:rsid w:val="00D041F1"/>
    <w:rsid w:val="00D0470D"/>
    <w:rsid w:val="00D04B50"/>
    <w:rsid w:val="00D04C35"/>
    <w:rsid w:val="00D063E9"/>
    <w:rsid w:val="00D13CCA"/>
    <w:rsid w:val="00D1582C"/>
    <w:rsid w:val="00D207A1"/>
    <w:rsid w:val="00D21B60"/>
    <w:rsid w:val="00D21DC0"/>
    <w:rsid w:val="00D22831"/>
    <w:rsid w:val="00D22BDB"/>
    <w:rsid w:val="00D2390D"/>
    <w:rsid w:val="00D23C9C"/>
    <w:rsid w:val="00D24148"/>
    <w:rsid w:val="00D30047"/>
    <w:rsid w:val="00D3052B"/>
    <w:rsid w:val="00D410D3"/>
    <w:rsid w:val="00D42246"/>
    <w:rsid w:val="00D43819"/>
    <w:rsid w:val="00D44249"/>
    <w:rsid w:val="00D463C9"/>
    <w:rsid w:val="00D51763"/>
    <w:rsid w:val="00D53341"/>
    <w:rsid w:val="00D61834"/>
    <w:rsid w:val="00D624B7"/>
    <w:rsid w:val="00D64945"/>
    <w:rsid w:val="00D65AAB"/>
    <w:rsid w:val="00D67194"/>
    <w:rsid w:val="00D708E1"/>
    <w:rsid w:val="00D73F50"/>
    <w:rsid w:val="00D74BD0"/>
    <w:rsid w:val="00D75349"/>
    <w:rsid w:val="00D841C9"/>
    <w:rsid w:val="00D9069D"/>
    <w:rsid w:val="00D91844"/>
    <w:rsid w:val="00D940C6"/>
    <w:rsid w:val="00D94785"/>
    <w:rsid w:val="00D975FA"/>
    <w:rsid w:val="00DA0DB9"/>
    <w:rsid w:val="00DA1E9D"/>
    <w:rsid w:val="00DA3135"/>
    <w:rsid w:val="00DA4F56"/>
    <w:rsid w:val="00DB0493"/>
    <w:rsid w:val="00DB32E3"/>
    <w:rsid w:val="00DB5CA6"/>
    <w:rsid w:val="00DB6119"/>
    <w:rsid w:val="00DB67E6"/>
    <w:rsid w:val="00DC3DCF"/>
    <w:rsid w:val="00DC4395"/>
    <w:rsid w:val="00DC76EE"/>
    <w:rsid w:val="00DC7C3F"/>
    <w:rsid w:val="00DC7E3E"/>
    <w:rsid w:val="00DD294B"/>
    <w:rsid w:val="00DD29E6"/>
    <w:rsid w:val="00DD4ADE"/>
    <w:rsid w:val="00DE3F5E"/>
    <w:rsid w:val="00DE4033"/>
    <w:rsid w:val="00DE7BC6"/>
    <w:rsid w:val="00DF098B"/>
    <w:rsid w:val="00DF2EB4"/>
    <w:rsid w:val="00DF6CD1"/>
    <w:rsid w:val="00DF71B2"/>
    <w:rsid w:val="00E00453"/>
    <w:rsid w:val="00E05EDB"/>
    <w:rsid w:val="00E120AC"/>
    <w:rsid w:val="00E13FB5"/>
    <w:rsid w:val="00E167C2"/>
    <w:rsid w:val="00E17B81"/>
    <w:rsid w:val="00E20602"/>
    <w:rsid w:val="00E2458A"/>
    <w:rsid w:val="00E2465A"/>
    <w:rsid w:val="00E24852"/>
    <w:rsid w:val="00E308FE"/>
    <w:rsid w:val="00E31BD5"/>
    <w:rsid w:val="00E3616C"/>
    <w:rsid w:val="00E37014"/>
    <w:rsid w:val="00E4649F"/>
    <w:rsid w:val="00E522C9"/>
    <w:rsid w:val="00E55038"/>
    <w:rsid w:val="00E55523"/>
    <w:rsid w:val="00E56FE1"/>
    <w:rsid w:val="00E5738F"/>
    <w:rsid w:val="00E57EEB"/>
    <w:rsid w:val="00E6035F"/>
    <w:rsid w:val="00E60CDD"/>
    <w:rsid w:val="00E61F84"/>
    <w:rsid w:val="00E64F86"/>
    <w:rsid w:val="00E665EE"/>
    <w:rsid w:val="00E70C0C"/>
    <w:rsid w:val="00E7191A"/>
    <w:rsid w:val="00E8322E"/>
    <w:rsid w:val="00E90B75"/>
    <w:rsid w:val="00E9139F"/>
    <w:rsid w:val="00E92AE8"/>
    <w:rsid w:val="00E95CC8"/>
    <w:rsid w:val="00E978D3"/>
    <w:rsid w:val="00EA2E2A"/>
    <w:rsid w:val="00EA44ED"/>
    <w:rsid w:val="00EA528A"/>
    <w:rsid w:val="00EA6385"/>
    <w:rsid w:val="00EB12A5"/>
    <w:rsid w:val="00EB2B00"/>
    <w:rsid w:val="00EB7486"/>
    <w:rsid w:val="00EC09D2"/>
    <w:rsid w:val="00EC3393"/>
    <w:rsid w:val="00EC5429"/>
    <w:rsid w:val="00EC6666"/>
    <w:rsid w:val="00ED0162"/>
    <w:rsid w:val="00EE19C1"/>
    <w:rsid w:val="00EE418D"/>
    <w:rsid w:val="00EE6BB6"/>
    <w:rsid w:val="00EF128A"/>
    <w:rsid w:val="00EF1BFA"/>
    <w:rsid w:val="00EF28A2"/>
    <w:rsid w:val="00EF3136"/>
    <w:rsid w:val="00EF4217"/>
    <w:rsid w:val="00EF5771"/>
    <w:rsid w:val="00EF6329"/>
    <w:rsid w:val="00F0230D"/>
    <w:rsid w:val="00F02658"/>
    <w:rsid w:val="00F02D8F"/>
    <w:rsid w:val="00F050F6"/>
    <w:rsid w:val="00F05D9F"/>
    <w:rsid w:val="00F13994"/>
    <w:rsid w:val="00F210B3"/>
    <w:rsid w:val="00F23E12"/>
    <w:rsid w:val="00F3691E"/>
    <w:rsid w:val="00F4060B"/>
    <w:rsid w:val="00F43B0E"/>
    <w:rsid w:val="00F461D2"/>
    <w:rsid w:val="00F47D0F"/>
    <w:rsid w:val="00F52277"/>
    <w:rsid w:val="00F55B11"/>
    <w:rsid w:val="00F55D07"/>
    <w:rsid w:val="00F55E53"/>
    <w:rsid w:val="00F634CD"/>
    <w:rsid w:val="00F66BFE"/>
    <w:rsid w:val="00F718EE"/>
    <w:rsid w:val="00F723FB"/>
    <w:rsid w:val="00F80B53"/>
    <w:rsid w:val="00F83161"/>
    <w:rsid w:val="00F86240"/>
    <w:rsid w:val="00F86519"/>
    <w:rsid w:val="00F8703F"/>
    <w:rsid w:val="00F900F2"/>
    <w:rsid w:val="00F95CC5"/>
    <w:rsid w:val="00FA16C3"/>
    <w:rsid w:val="00FA3122"/>
    <w:rsid w:val="00FA32A7"/>
    <w:rsid w:val="00FA449F"/>
    <w:rsid w:val="00FA50B1"/>
    <w:rsid w:val="00FA51DF"/>
    <w:rsid w:val="00FB1A59"/>
    <w:rsid w:val="00FB382E"/>
    <w:rsid w:val="00FB7ADC"/>
    <w:rsid w:val="00FC0650"/>
    <w:rsid w:val="00FC06C1"/>
    <w:rsid w:val="00FC0E8A"/>
    <w:rsid w:val="00FC1406"/>
    <w:rsid w:val="00FC3766"/>
    <w:rsid w:val="00FD4371"/>
    <w:rsid w:val="00FE0317"/>
    <w:rsid w:val="00FE53F0"/>
    <w:rsid w:val="00FF04D5"/>
    <w:rsid w:val="00FF3C3D"/>
    <w:rsid w:val="00FF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B7D"/>
    <w:rPr>
      <w:sz w:val="24"/>
      <w:szCs w:val="24"/>
    </w:rPr>
  </w:style>
  <w:style w:type="paragraph" w:styleId="Heading1">
    <w:name w:val="heading 1"/>
    <w:basedOn w:val="Normal"/>
    <w:qFormat/>
    <w:rsid w:val="005A7E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14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14C7"/>
    <w:pPr>
      <w:tabs>
        <w:tab w:val="center" w:pos="4680"/>
        <w:tab w:val="right" w:pos="9360"/>
      </w:tabs>
    </w:pPr>
    <w:rPr>
      <w:rFonts w:ascii="Century Gothic" w:hAnsi="Century Gothic" w:cs="Tahoma"/>
      <w:sz w:val="20"/>
    </w:rPr>
  </w:style>
  <w:style w:type="character" w:styleId="PageNumber">
    <w:name w:val="page number"/>
    <w:basedOn w:val="DefaultParagraphFont"/>
    <w:rsid w:val="006314C7"/>
  </w:style>
  <w:style w:type="table" w:styleId="TableGrid">
    <w:name w:val="Table Grid"/>
    <w:basedOn w:val="TableNormal"/>
    <w:rsid w:val="00272F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D041F1"/>
    <w:rPr>
      <w:b/>
      <w:bCs/>
    </w:rPr>
  </w:style>
  <w:style w:type="paragraph" w:styleId="FootnoteText">
    <w:name w:val="footnote text"/>
    <w:basedOn w:val="Normal"/>
    <w:semiHidden/>
    <w:rsid w:val="00BB1F4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B1F4D"/>
    <w:rPr>
      <w:vertAlign w:val="superscript"/>
    </w:rPr>
  </w:style>
  <w:style w:type="paragraph" w:styleId="ListBullet2">
    <w:name w:val="List Bullet 2"/>
    <w:basedOn w:val="Normal"/>
    <w:autoRedefine/>
    <w:rsid w:val="00525A30"/>
    <w:pPr>
      <w:numPr>
        <w:numId w:val="1"/>
      </w:numPr>
      <w:tabs>
        <w:tab w:val="clear" w:pos="2700"/>
        <w:tab w:val="num" w:pos="360"/>
      </w:tabs>
      <w:ind w:left="360" w:hanging="180"/>
    </w:pPr>
    <w:rPr>
      <w:rFonts w:ascii="Century Gothic" w:hAnsi="Century Gothic"/>
      <w:sz w:val="18"/>
      <w:szCs w:val="18"/>
      <w:u w:val="single"/>
    </w:rPr>
  </w:style>
  <w:style w:type="paragraph" w:styleId="NormalWeb">
    <w:name w:val="Normal (Web)"/>
    <w:basedOn w:val="Normal"/>
    <w:rsid w:val="004A6F1A"/>
    <w:pPr>
      <w:spacing w:before="100" w:beforeAutospacing="1" w:after="100" w:afterAutospacing="1"/>
    </w:pPr>
  </w:style>
  <w:style w:type="paragraph" w:customStyle="1" w:styleId="Default">
    <w:name w:val="Default"/>
    <w:rsid w:val="009709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C202B4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BA0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0E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238CF"/>
    <w:rPr>
      <w:color w:val="0000FF"/>
      <w:u w:val="single"/>
    </w:rPr>
  </w:style>
  <w:style w:type="paragraph" w:customStyle="1" w:styleId="documentdescription">
    <w:name w:val="documentdescription"/>
    <w:basedOn w:val="Normal"/>
    <w:rsid w:val="00A5194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hartel\Application%20Data\Microsoft\Templates\UFST%20Workshop%20(Minimalist)%20(06Jul10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UFST Workshop (Minimalist) (06Jul10).dotx</Template>
  <TotalTime>1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[Click here enter a major heading]</vt:lpstr>
    </vt:vector>
  </TitlesOfParts>
  <Company>USDA Forest Service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[Click here enter a major heading]</dc:title>
  <dc:subject/>
  <dc:creator>Dudley R. Hartel</dc:creator>
  <cp:keywords/>
  <cp:lastModifiedBy>ekuehler</cp:lastModifiedBy>
  <cp:revision>2</cp:revision>
  <cp:lastPrinted>2011-06-03T14:19:00Z</cp:lastPrinted>
  <dcterms:created xsi:type="dcterms:W3CDTF">2011-07-12T18:44:00Z</dcterms:created>
  <dcterms:modified xsi:type="dcterms:W3CDTF">2011-07-12T18:44:00Z</dcterms:modified>
</cp:coreProperties>
</file>